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A17B10" w14:paraId="24FCEC9E" w14:textId="77777777" w:rsidTr="00A17B10">
        <w:tc>
          <w:tcPr>
            <w:tcW w:w="1812" w:type="dxa"/>
          </w:tcPr>
          <w:p w14:paraId="3310A50B" w14:textId="0A90EB2A" w:rsidR="00A17B10" w:rsidRDefault="00A17B10">
            <w:r>
              <w:t>Thèmes transversaux</w:t>
            </w:r>
          </w:p>
        </w:tc>
        <w:tc>
          <w:tcPr>
            <w:tcW w:w="1812" w:type="dxa"/>
          </w:tcPr>
          <w:p w14:paraId="20986992" w14:textId="35928D19" w:rsidR="00A17B10" w:rsidRDefault="00A17B10">
            <w:r>
              <w:t>1</w:t>
            </w:r>
          </w:p>
        </w:tc>
        <w:tc>
          <w:tcPr>
            <w:tcW w:w="1812" w:type="dxa"/>
          </w:tcPr>
          <w:p w14:paraId="1216BFF6" w14:textId="523BBCA4" w:rsidR="00A17B10" w:rsidRDefault="00A17B10">
            <w:r>
              <w:t>2</w:t>
            </w:r>
          </w:p>
        </w:tc>
        <w:tc>
          <w:tcPr>
            <w:tcW w:w="1813" w:type="dxa"/>
          </w:tcPr>
          <w:p w14:paraId="0DCF0382" w14:textId="1A33BBA0" w:rsidR="00A17B10" w:rsidRDefault="00A17B10">
            <w:r>
              <w:t>3</w:t>
            </w:r>
          </w:p>
        </w:tc>
        <w:tc>
          <w:tcPr>
            <w:tcW w:w="1813" w:type="dxa"/>
          </w:tcPr>
          <w:p w14:paraId="59C63C1C" w14:textId="4DB1B793" w:rsidR="00A17B10" w:rsidRDefault="00A17B10">
            <w:r>
              <w:t>4</w:t>
            </w:r>
          </w:p>
        </w:tc>
      </w:tr>
      <w:tr w:rsidR="00A17B10" w14:paraId="0CDFFB18" w14:textId="77777777" w:rsidTr="00A17B10">
        <w:tc>
          <w:tcPr>
            <w:tcW w:w="1812" w:type="dxa"/>
          </w:tcPr>
          <w:p w14:paraId="160E3933" w14:textId="4413CCEE" w:rsidR="00A17B10" w:rsidRDefault="00A17B10">
            <w:r>
              <w:t>L’aspiration du voyage</w:t>
            </w:r>
          </w:p>
        </w:tc>
        <w:tc>
          <w:tcPr>
            <w:tcW w:w="1812" w:type="dxa"/>
          </w:tcPr>
          <w:p w14:paraId="3AB51E2A" w14:textId="6EC04871" w:rsidR="00A17B10" w:rsidRDefault="00A17B10">
            <w:r>
              <w:t xml:space="preserve"> Idéalisation du voyage (prix, facilité d’orga)</w:t>
            </w:r>
          </w:p>
        </w:tc>
        <w:tc>
          <w:tcPr>
            <w:tcW w:w="1812" w:type="dxa"/>
          </w:tcPr>
          <w:p w14:paraId="5152F36B" w14:textId="1272CEB3" w:rsidR="00A17B10" w:rsidRDefault="00A17B10">
            <w:r>
              <w:t>Voyage culturel</w:t>
            </w:r>
          </w:p>
        </w:tc>
        <w:tc>
          <w:tcPr>
            <w:tcW w:w="1813" w:type="dxa"/>
          </w:tcPr>
          <w:p w14:paraId="7651389E" w14:textId="77777777" w:rsidR="00A17B10" w:rsidRDefault="00A17B10"/>
        </w:tc>
        <w:tc>
          <w:tcPr>
            <w:tcW w:w="1813" w:type="dxa"/>
          </w:tcPr>
          <w:p w14:paraId="24F6030E" w14:textId="77777777" w:rsidR="00A17B10" w:rsidRDefault="00A17B10"/>
        </w:tc>
      </w:tr>
      <w:tr w:rsidR="00A17B10" w14:paraId="47D8F1CF" w14:textId="77777777" w:rsidTr="00A17B10">
        <w:tc>
          <w:tcPr>
            <w:tcW w:w="1812" w:type="dxa"/>
          </w:tcPr>
          <w:p w14:paraId="07B07461" w14:textId="11E645A5" w:rsidR="00A17B10" w:rsidRDefault="00A17B10">
            <w:r>
              <w:t>La réalité des pratiques</w:t>
            </w:r>
          </w:p>
        </w:tc>
        <w:tc>
          <w:tcPr>
            <w:tcW w:w="1812" w:type="dxa"/>
          </w:tcPr>
          <w:p w14:paraId="176D6A9B" w14:textId="61A80831" w:rsidR="00A17B10" w:rsidRDefault="00A17B10">
            <w:r>
              <w:t>/</w:t>
            </w:r>
          </w:p>
        </w:tc>
        <w:tc>
          <w:tcPr>
            <w:tcW w:w="1812" w:type="dxa"/>
          </w:tcPr>
          <w:p w14:paraId="5B9F8D14" w14:textId="3E8615E4" w:rsidR="00A17B10" w:rsidRDefault="00A17B10">
            <w:r>
              <w:t>La majorité partent pour le plaisir, mais une grande partie part pour ne pas rester</w:t>
            </w:r>
          </w:p>
        </w:tc>
        <w:tc>
          <w:tcPr>
            <w:tcW w:w="1813" w:type="dxa"/>
          </w:tcPr>
          <w:p w14:paraId="12F43121" w14:textId="77777777" w:rsidR="00A17B10" w:rsidRDefault="00A17B10"/>
        </w:tc>
        <w:tc>
          <w:tcPr>
            <w:tcW w:w="1813" w:type="dxa"/>
          </w:tcPr>
          <w:p w14:paraId="3D0D71F1" w14:textId="77777777" w:rsidR="00A17B10" w:rsidRDefault="00A17B10"/>
        </w:tc>
      </w:tr>
      <w:tr w:rsidR="00A17B10" w14:paraId="3F6F8FB5" w14:textId="77777777" w:rsidTr="00A17B10">
        <w:tc>
          <w:tcPr>
            <w:tcW w:w="1812" w:type="dxa"/>
          </w:tcPr>
          <w:p w14:paraId="68C16212" w14:textId="6E6C99E6" w:rsidR="00A17B10" w:rsidRDefault="00A17B10">
            <w:r>
              <w:t>L’impact du tourisme</w:t>
            </w:r>
          </w:p>
        </w:tc>
        <w:tc>
          <w:tcPr>
            <w:tcW w:w="1812" w:type="dxa"/>
          </w:tcPr>
          <w:p w14:paraId="5DDC3E81" w14:textId="262A283F" w:rsidR="00A17B10" w:rsidRDefault="00A17B10">
            <w:r>
              <w:t>Tourisme dérangeant, à éviter</w:t>
            </w:r>
          </w:p>
        </w:tc>
        <w:tc>
          <w:tcPr>
            <w:tcW w:w="1812" w:type="dxa"/>
          </w:tcPr>
          <w:p w14:paraId="6556BF44" w14:textId="40645F69" w:rsidR="00A17B10" w:rsidRDefault="00A17B10">
            <w:r>
              <w:t>Trop de tourisme</w:t>
            </w:r>
          </w:p>
        </w:tc>
        <w:tc>
          <w:tcPr>
            <w:tcW w:w="1813" w:type="dxa"/>
          </w:tcPr>
          <w:p w14:paraId="4BF47CD4" w14:textId="77777777" w:rsidR="00A17B10" w:rsidRDefault="00A17B10"/>
        </w:tc>
        <w:tc>
          <w:tcPr>
            <w:tcW w:w="1813" w:type="dxa"/>
          </w:tcPr>
          <w:p w14:paraId="7D65A4C8" w14:textId="77777777" w:rsidR="00A17B10" w:rsidRDefault="00A17B10"/>
        </w:tc>
      </w:tr>
    </w:tbl>
    <w:p w14:paraId="78D67D0B" w14:textId="77777777" w:rsidR="00784F2E" w:rsidRDefault="00784F2E"/>
    <w:p w14:paraId="63B8BA45" w14:textId="241F2F94" w:rsidR="00A17B10" w:rsidRDefault="002B7C32">
      <w:r>
        <w:t>Comment la réalité du tourisme impacte la vision du voyage pour les Français ?</w:t>
      </w:r>
    </w:p>
    <w:p w14:paraId="1C0E09E2" w14:textId="51E80617" w:rsidR="002B7C32" w:rsidRDefault="002B7C32">
      <w:r>
        <w:t>La vision idéaliste du voyage qu’ont les Français est-elle en accord avec la réalité des faits ?</w:t>
      </w:r>
    </w:p>
    <w:sectPr w:rsidR="002B7C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F2E"/>
    <w:rsid w:val="002B7C32"/>
    <w:rsid w:val="00784F2E"/>
    <w:rsid w:val="00957F7F"/>
    <w:rsid w:val="00A17B10"/>
    <w:rsid w:val="00D04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9B27D"/>
  <w15:chartTrackingRefBased/>
  <w15:docId w15:val="{F73D3142-4CD6-49A2-A291-64198A5C1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84F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84F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84F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84F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84F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84F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84F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84F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84F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84F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84F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84F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84F2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84F2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84F2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84F2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84F2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84F2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84F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84F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84F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84F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84F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84F2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84F2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84F2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84F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84F2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84F2E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17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1250</TotalTime>
  <Pages>1</Pages>
  <Words>74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Noam Hache</dc:creator>
  <cp:keywords/>
  <dc:description/>
  <cp:lastModifiedBy>Noam Hache</cp:lastModifiedBy>
  <cp:revision>3</cp:revision>
  <dcterms:created xsi:type="dcterms:W3CDTF">2026-03-20T15:43:00Z</dcterms:created>
  <dcterms:modified xsi:type="dcterms:W3CDTF">2026-03-21T13:03:00Z</dcterms:modified>
</cp:coreProperties>
</file>