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jc w:val="center"/>
        <w:rPr>
          <w:b w:val="1"/>
          <w:sz w:val="52"/>
          <w:szCs w:val="52"/>
        </w:rPr>
      </w:pPr>
      <w:r w:rsidDel="00000000" w:rsidR="00000000" w:rsidRPr="00000000">
        <w:rPr>
          <w:b w:val="1"/>
          <w:sz w:val="52"/>
          <w:szCs w:val="52"/>
          <w:rtl w:val="0"/>
        </w:rPr>
        <w:t xml:space="preserve">TP6 : Comportement AOP en fréquence</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pStyle w:val="Heading2"/>
        <w:rPr/>
      </w:pPr>
      <w:r w:rsidDel="00000000" w:rsidR="00000000" w:rsidRPr="00000000">
        <w:rPr>
          <w:rtl w:val="0"/>
        </w:rPr>
        <w:t xml:space="preserve">Préparation</w:t>
      </w:r>
    </w:p>
    <w:p w:rsidR="00000000" w:rsidDel="00000000" w:rsidP="00000000" w:rsidRDefault="00000000" w:rsidRPr="00000000" w14:paraId="00000004">
      <w:pPr>
        <w:pStyle w:val="Heading3"/>
        <w:rPr>
          <w:sz w:val="24"/>
          <w:szCs w:val="24"/>
        </w:rPr>
      </w:pPr>
      <w:r w:rsidDel="00000000" w:rsidR="00000000" w:rsidRPr="00000000">
        <w:rPr>
          <w:sz w:val="24"/>
          <w:szCs w:val="24"/>
          <w:rtl w:val="0"/>
        </w:rPr>
        <w:t xml:space="preserve">Q1 : Définir les notions de fréquence de coupure et de bande passante.</w:t>
      </w:r>
    </w:p>
    <w:p w:rsidR="00000000" w:rsidDel="00000000" w:rsidP="00000000" w:rsidRDefault="00000000" w:rsidRPr="00000000" w14:paraId="00000005">
      <w:pPr>
        <w:rPr/>
      </w:pPr>
      <w:r w:rsidDel="00000000" w:rsidR="00000000" w:rsidRPr="00000000">
        <w:rPr>
          <w:rtl w:val="0"/>
        </w:rPr>
        <w:t xml:space="preserve">La fréquence de coupure est la fréquence pour laquelle le gain réel est égale au gain maximal -3dB. </w:t>
      </w:r>
    </w:p>
    <w:p w:rsidR="00000000" w:rsidDel="00000000" w:rsidP="00000000" w:rsidRDefault="00000000" w:rsidRPr="00000000" w14:paraId="00000006">
      <w:pPr>
        <w:rPr/>
      </w:pPr>
      <w:r w:rsidDel="00000000" w:rsidR="00000000" w:rsidRPr="00000000">
        <w:rPr>
          <w:rtl w:val="0"/>
        </w:rPr>
        <w:t xml:space="preserve">La bande passante est la fréquence où le filtre AOP laisse passer le signal.</w:t>
      </w:r>
    </w:p>
    <w:p w:rsidR="00000000" w:rsidDel="00000000" w:rsidP="00000000" w:rsidRDefault="00000000" w:rsidRPr="00000000" w14:paraId="00000007">
      <w:pPr>
        <w:pStyle w:val="Heading3"/>
        <w:jc w:val="both"/>
        <w:rPr>
          <w:sz w:val="24"/>
          <w:szCs w:val="24"/>
        </w:rPr>
      </w:pPr>
      <w:r w:rsidDel="00000000" w:rsidR="00000000" w:rsidRPr="00000000">
        <w:rPr>
          <w:sz w:val="24"/>
          <w:szCs w:val="24"/>
          <w:rtl w:val="0"/>
        </w:rPr>
        <w:t xml:space="preserve">Q2 : Définir le produit amplification-bande d’un AOP (Unity Bandwidth) et extraire sa valeur sur la documentation technique du TL 081 présente dans le dossier « Documentation » sur les cours ELEN1 de MOODLE.</w:t>
      </w:r>
    </w:p>
    <w:p w:rsidR="00000000" w:rsidDel="00000000" w:rsidP="00000000" w:rsidRDefault="00000000" w:rsidRPr="00000000" w14:paraId="00000008">
      <w:pPr>
        <w:jc w:val="both"/>
        <w:rPr/>
      </w:pPr>
      <w:r w:rsidDel="00000000" w:rsidR="00000000" w:rsidRPr="00000000">
        <w:rPr>
          <w:rtl w:val="0"/>
        </w:rPr>
        <w:t xml:space="preserve">Le produit amplification-bande est la fréquence de coupure naturelle de l’AOP lorsque celui-ci est branché en AOP suiveur avec une amplification de 1. Cela signifie tout simplement qu’un AOP est par nature un amplificateur passe-bas, dont la fréquence de coupure à – 3dB vaut fT dans le cas d’un montage suiveur.</w:t>
      </w:r>
    </w:p>
    <w:p w:rsidR="00000000" w:rsidDel="00000000" w:rsidP="00000000" w:rsidRDefault="00000000" w:rsidRPr="00000000" w14:paraId="00000009">
      <w:pPr>
        <w:jc w:val="center"/>
        <w:rPr>
          <w:rFonts w:ascii="Cambria Math" w:cs="Cambria Math" w:eastAsia="Cambria Math" w:hAnsi="Cambria Math"/>
        </w:rPr>
      </w:pPr>
      <m:oMath>
        <m:r>
          <w:rPr>
            <w:rFonts w:ascii="Cambria Math" w:cs="Cambria Math" w:eastAsia="Cambria Math" w:hAnsi="Cambria Math"/>
          </w:rPr>
          <m:t xml:space="preserve">Produit amplification-bande=Amplification*</m:t>
        </m:r>
        <m:sSub>
          <m:sSubPr>
            <m:ctrlPr>
              <w:rPr>
                <w:rFonts w:ascii="Cambria Math" w:cs="Cambria Math" w:eastAsia="Cambria Math" w:hAnsi="Cambria Math"/>
              </w:rPr>
            </m:ctrlPr>
          </m:sSubPr>
          <m:e>
            <m:r>
              <w:rPr>
                <w:rFonts w:ascii="Cambria Math" w:cs="Cambria Math" w:eastAsia="Cambria Math" w:hAnsi="Cambria Math"/>
              </w:rPr>
              <m:t xml:space="preserve">f</m:t>
            </m:r>
          </m:e>
          <m:sub>
            <m:r>
              <w:rPr>
                <w:rFonts w:ascii="Cambria Math" w:cs="Cambria Math" w:eastAsia="Cambria Math" w:hAnsi="Cambria Math"/>
              </w:rPr>
              <m:t xml:space="preserve">c</m:t>
            </m:r>
          </m:sub>
        </m:sSub>
      </m:oMath>
      <w:r w:rsidDel="00000000" w:rsidR="00000000" w:rsidRPr="00000000">
        <w:rPr>
          <w:rtl w:val="0"/>
        </w:rPr>
      </w:r>
    </w:p>
    <w:p w:rsidR="00000000" w:rsidDel="00000000" w:rsidP="00000000" w:rsidRDefault="00000000" w:rsidRPr="00000000" w14:paraId="0000000A">
      <w:pPr>
        <w:jc w:val="center"/>
        <w:rPr/>
      </w:pPr>
      <w:r w:rsidDel="00000000" w:rsidR="00000000" w:rsidRPr="00000000">
        <w:rPr/>
        <w:drawing>
          <wp:inline distB="0" distT="0" distL="0" distR="0">
            <wp:extent cx="4162538" cy="2688845"/>
            <wp:effectExtent b="0" l="0" r="0" t="0"/>
            <wp:docPr id="2058252428" name="image15.png"/>
            <a:graphic>
              <a:graphicData uri="http://schemas.openxmlformats.org/drawingml/2006/picture">
                <pic:pic>
                  <pic:nvPicPr>
                    <pic:cNvPr id="0" name="image15.png"/>
                    <pic:cNvPicPr preferRelativeResize="0"/>
                  </pic:nvPicPr>
                  <pic:blipFill>
                    <a:blip r:embed="rId7"/>
                    <a:srcRect b="0" l="0" r="0" t="6137"/>
                    <a:stretch>
                      <a:fillRect/>
                    </a:stretch>
                  </pic:blipFill>
                  <pic:spPr>
                    <a:xfrm>
                      <a:off x="0" y="0"/>
                      <a:ext cx="4162538" cy="2688845"/>
                    </a:xfrm>
                    <a:prstGeom prst="rect"/>
                    <a:ln/>
                  </pic:spPr>
                </pic:pic>
              </a:graphicData>
            </a:graphic>
          </wp:inline>
        </w:drawing>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929005</wp:posOffset>
                </wp:positionH>
                <wp:positionV relativeFrom="paragraph">
                  <wp:posOffset>2306955</wp:posOffset>
                </wp:positionV>
                <wp:extent cx="4076700" cy="330200"/>
                <wp:effectExtent b="0" l="0" r="0" t="0"/>
                <wp:wrapNone/>
                <wp:docPr id="2058252424" name=""/>
                <a:graphic>
                  <a:graphicData uri="http://schemas.microsoft.com/office/word/2010/wordprocessingShape">
                    <wps:wsp>
                      <wps:cNvSpPr/>
                      <wps:cNvPr id="2" name="Shape 2"/>
                      <wps:spPr>
                        <a:xfrm>
                          <a:off x="3364800" y="3672050"/>
                          <a:ext cx="3962400" cy="215900"/>
                        </a:xfrm>
                        <a:prstGeom prst="rect">
                          <a:avLst/>
                        </a:prstGeom>
                        <a:noFill/>
                        <a:ln cap="flat" cmpd="sng" w="57150">
                          <a:solidFill>
                            <a:srgbClr val="EE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929005</wp:posOffset>
                </wp:positionH>
                <wp:positionV relativeFrom="paragraph">
                  <wp:posOffset>2306955</wp:posOffset>
                </wp:positionV>
                <wp:extent cx="4076700" cy="330200"/>
                <wp:effectExtent b="0" l="0" r="0" t="0"/>
                <wp:wrapNone/>
                <wp:docPr id="2058252424" name="image22.png"/>
                <a:graphic>
                  <a:graphicData uri="http://schemas.openxmlformats.org/drawingml/2006/picture">
                    <pic:pic>
                      <pic:nvPicPr>
                        <pic:cNvPr id="0" name="image22.png"/>
                        <pic:cNvPicPr preferRelativeResize="0"/>
                      </pic:nvPicPr>
                      <pic:blipFill>
                        <a:blip r:embed="rId8"/>
                        <a:srcRect/>
                        <a:stretch>
                          <a:fillRect/>
                        </a:stretch>
                      </pic:blipFill>
                      <pic:spPr>
                        <a:xfrm>
                          <a:off x="0" y="0"/>
                          <a:ext cx="4076700" cy="330200"/>
                        </a:xfrm>
                        <a:prstGeom prst="rect"/>
                        <a:ln/>
                      </pic:spPr>
                    </pic:pic>
                  </a:graphicData>
                </a:graphic>
              </wp:anchor>
            </w:drawing>
          </mc:Fallback>
        </mc:AlternateContent>
      </w:r>
    </w:p>
    <w:p w:rsidR="00000000" w:rsidDel="00000000" w:rsidP="00000000" w:rsidRDefault="00000000" w:rsidRPr="00000000" w14:paraId="0000000B">
      <w:pPr>
        <w:pStyle w:val="Heading4"/>
        <w:rPr>
          <w:sz w:val="22"/>
          <w:szCs w:val="22"/>
        </w:rPr>
      </w:pPr>
      <w:r w:rsidDel="00000000" w:rsidR="00000000" w:rsidRPr="00000000">
        <w:rPr>
          <w:sz w:val="22"/>
          <w:szCs w:val="22"/>
          <w:rtl w:val="0"/>
        </w:rPr>
        <w:t xml:space="preserve">Tableau issue de la datasheet de l’AOP TL 081 (page 15)</w:t>
      </w:r>
    </w:p>
    <w:p w:rsidR="00000000" w:rsidDel="00000000" w:rsidP="00000000" w:rsidRDefault="00000000" w:rsidRPr="00000000" w14:paraId="0000000C">
      <w:pPr>
        <w:rPr>
          <w:color w:val="000000"/>
        </w:rPr>
      </w:pPr>
      <w:r w:rsidDel="00000000" w:rsidR="00000000" w:rsidRPr="00000000">
        <w:rPr>
          <w:color w:val="000000"/>
          <w:rtl w:val="0"/>
        </w:rPr>
        <w:t xml:space="preserve">D’après la datasheet de l’aop, le produit amplification bande est de 3 MHz.</w:t>
      </w:r>
    </w:p>
    <w:p w:rsidR="00000000" w:rsidDel="00000000" w:rsidP="00000000" w:rsidRDefault="00000000" w:rsidRPr="00000000" w14:paraId="0000000D">
      <w:pPr>
        <w:pStyle w:val="Heading3"/>
        <w:jc w:val="both"/>
        <w:rPr>
          <w:sz w:val="24"/>
          <w:szCs w:val="24"/>
        </w:rPr>
      </w:pPr>
      <w:r w:rsidDel="00000000" w:rsidR="00000000" w:rsidRPr="00000000">
        <w:rPr>
          <w:sz w:val="24"/>
          <w:szCs w:val="24"/>
          <w:rtl w:val="0"/>
        </w:rPr>
        <w:t xml:space="preserve">Q3 : Pour un montage inverseur réalisant une amplification de 100 avec un TL 081, quelle est sa bande passante ? Tracer le diagramme de Bode en gain (dB)</w:t>
      </w:r>
    </w:p>
    <w:p w:rsidR="00000000" w:rsidDel="00000000" w:rsidP="00000000" w:rsidRDefault="00000000" w:rsidRPr="00000000" w14:paraId="0000000E">
      <w:pPr>
        <w:rPr/>
      </w:pPr>
      <w:r w:rsidDel="00000000" w:rsidR="00000000" w:rsidRPr="00000000">
        <w:rPr>
          <w:rtl w:val="0"/>
        </w:rPr>
        <w:t xml:space="preserve">D’après la formule ci dessus, on a :</w:t>
      </w:r>
    </w:p>
    <w:p w:rsidR="00000000" w:rsidDel="00000000" w:rsidP="00000000" w:rsidRDefault="00000000" w:rsidRPr="00000000" w14:paraId="0000000F">
      <w:pPr>
        <w:jc w:val="center"/>
        <w:rPr>
          <w:rFonts w:ascii="Cambria Math" w:cs="Cambria Math" w:eastAsia="Cambria Math" w:hAnsi="Cambria Math"/>
        </w:rPr>
      </w:pPr>
      <m:oMath>
        <m:sSub>
          <m:sSubPr>
            <m:ctrlPr>
              <w:rPr>
                <w:rFonts w:ascii="Cambria Math" w:cs="Cambria Math" w:eastAsia="Cambria Math" w:hAnsi="Cambria Math"/>
              </w:rPr>
            </m:ctrlPr>
          </m:sSubPr>
          <m:e>
            <m:r>
              <w:rPr>
                <w:rFonts w:ascii="Cambria Math" w:cs="Cambria Math" w:eastAsia="Cambria Math" w:hAnsi="Cambria Math"/>
              </w:rPr>
              <m:t xml:space="preserve">f</m:t>
            </m:r>
          </m:e>
          <m:sub>
            <m:r>
              <w:rPr>
                <w:rFonts w:ascii="Cambria Math" w:cs="Cambria Math" w:eastAsia="Cambria Math" w:hAnsi="Cambria Math"/>
              </w:rPr>
              <m:t xml:space="preserve">c</m:t>
            </m:r>
          </m:sub>
        </m:sSub>
        <m:r>
          <w:rPr>
            <w:rFonts w:ascii="Cambria Math" w:cs="Cambria Math" w:eastAsia="Cambria Math" w:hAnsi="Cambria Math"/>
          </w:rPr>
          <m:t xml:space="preserve">=</m:t>
        </m:r>
        <m:f>
          <m:fPr>
            <m:ctrlPr>
              <w:rPr>
                <w:rFonts w:ascii="Cambria Math" w:cs="Cambria Math" w:eastAsia="Cambria Math" w:hAnsi="Cambria Math"/>
              </w:rPr>
            </m:ctrlPr>
          </m:fPr>
          <m:num>
            <m:r>
              <w:rPr>
                <w:rFonts w:ascii="Cambria Math" w:cs="Cambria Math" w:eastAsia="Cambria Math" w:hAnsi="Cambria Math"/>
              </w:rPr>
              <m:t xml:space="preserve">Produit amplification-bande</m:t>
            </m:r>
          </m:num>
          <m:den>
            <m:r>
              <w:rPr>
                <w:rFonts w:ascii="Cambria Math" w:cs="Cambria Math" w:eastAsia="Cambria Math" w:hAnsi="Cambria Math"/>
              </w:rPr>
              <m:t xml:space="preserve">Amplification</m:t>
            </m:r>
          </m:den>
        </m:f>
      </m:oMath>
      <w:r w:rsidDel="00000000" w:rsidR="00000000" w:rsidRPr="00000000">
        <w:rPr>
          <w:rtl w:val="0"/>
        </w:rPr>
      </w:r>
    </w:p>
    <w:p w:rsidR="00000000" w:rsidDel="00000000" w:rsidP="00000000" w:rsidRDefault="00000000" w:rsidRPr="00000000" w14:paraId="00000010">
      <w:pPr>
        <w:jc w:val="center"/>
        <w:rPr>
          <w:rFonts w:ascii="Cambria Math" w:cs="Cambria Math" w:eastAsia="Cambria Math" w:hAnsi="Cambria Math"/>
        </w:rPr>
      </w:pPr>
      <m:oMath>
        <m:sSub>
          <m:sSubPr>
            <m:ctrlPr>
              <w:rPr>
                <w:rFonts w:ascii="Cambria Math" w:cs="Cambria Math" w:eastAsia="Cambria Math" w:hAnsi="Cambria Math"/>
              </w:rPr>
            </m:ctrlPr>
          </m:sSubPr>
          <m:e>
            <m:r>
              <w:rPr>
                <w:rFonts w:ascii="Cambria Math" w:cs="Cambria Math" w:eastAsia="Cambria Math" w:hAnsi="Cambria Math"/>
              </w:rPr>
              <m:t xml:space="preserve">f</m:t>
            </m:r>
          </m:e>
          <m:sub>
            <m:r>
              <w:rPr>
                <w:rFonts w:ascii="Cambria Math" w:cs="Cambria Math" w:eastAsia="Cambria Math" w:hAnsi="Cambria Math"/>
              </w:rPr>
              <m:t xml:space="preserve">c</m:t>
            </m:r>
          </m:sub>
        </m:sSub>
        <m:r>
          <w:rPr>
            <w:rFonts w:ascii="Cambria Math" w:cs="Cambria Math" w:eastAsia="Cambria Math" w:hAnsi="Cambria Math"/>
          </w:rPr>
          <m:t xml:space="preserve">=</m:t>
        </m:r>
        <m:f>
          <m:fPr>
            <m:ctrlPr>
              <w:rPr>
                <w:rFonts w:ascii="Cambria Math" w:cs="Cambria Math" w:eastAsia="Cambria Math" w:hAnsi="Cambria Math"/>
              </w:rPr>
            </m:ctrlPr>
          </m:fPr>
          <m:num>
            <m:sSup>
              <m:sSupPr>
                <m:ctrlPr>
                  <w:rPr>
                    <w:rFonts w:ascii="Cambria Math" w:cs="Cambria Math" w:eastAsia="Cambria Math" w:hAnsi="Cambria Math"/>
                  </w:rPr>
                </m:ctrlPr>
              </m:sSupPr>
              <m:e>
                <m:r>
                  <w:rPr>
                    <w:rFonts w:ascii="Cambria Math" w:cs="Cambria Math" w:eastAsia="Cambria Math" w:hAnsi="Cambria Math"/>
                  </w:rPr>
                  <m:t xml:space="preserve">3*10</m:t>
                </m:r>
              </m:e>
              <m:sup>
                <m:r>
                  <w:rPr>
                    <w:rFonts w:ascii="Cambria Math" w:cs="Cambria Math" w:eastAsia="Cambria Math" w:hAnsi="Cambria Math"/>
                  </w:rPr>
                  <m:t xml:space="preserve">6</m:t>
                </m:r>
              </m:sup>
            </m:sSup>
          </m:num>
          <m:den>
            <m:r>
              <w:rPr>
                <w:rFonts w:ascii="Cambria Math" w:cs="Cambria Math" w:eastAsia="Cambria Math" w:hAnsi="Cambria Math"/>
              </w:rPr>
              <m:t xml:space="preserve">100</m:t>
            </m:r>
          </m:den>
        </m:f>
        <m:r>
          <w:rPr>
            <w:rFonts w:ascii="Cambria Math" w:cs="Cambria Math" w:eastAsia="Cambria Math" w:hAnsi="Cambria Math"/>
          </w:rPr>
          <m:t xml:space="preserve">=30*</m:t>
        </m:r>
        <m:sSup>
          <m:sSupPr>
            <m:ctrlPr>
              <w:rPr>
                <w:rFonts w:ascii="Cambria Math" w:cs="Cambria Math" w:eastAsia="Cambria Math" w:hAnsi="Cambria Math"/>
              </w:rPr>
            </m:ctrlPr>
          </m:sSupPr>
          <m:e>
            <m:r>
              <w:rPr>
                <w:rFonts w:ascii="Cambria Math" w:cs="Cambria Math" w:eastAsia="Cambria Math" w:hAnsi="Cambria Math"/>
              </w:rPr>
              <m:t xml:space="preserve">10</m:t>
            </m:r>
          </m:e>
          <m:sup>
            <m:r>
              <w:rPr>
                <w:rFonts w:ascii="Cambria Math" w:cs="Cambria Math" w:eastAsia="Cambria Math" w:hAnsi="Cambria Math"/>
              </w:rPr>
              <m:t xml:space="preserve">3</m:t>
            </m:r>
          </m:sup>
        </m:sSup>
        <m:r>
          <w:rPr>
            <w:rFonts w:ascii="Cambria Math" w:cs="Cambria Math" w:eastAsia="Cambria Math" w:hAnsi="Cambria Math"/>
          </w:rPr>
          <m:t xml:space="preserve">=30 kHz</m:t>
        </m:r>
      </m:oMath>
      <w:r w:rsidDel="00000000" w:rsidR="00000000" w:rsidRPr="00000000">
        <w:rPr>
          <w:rtl w:val="0"/>
        </w:rPr>
      </w:r>
    </w:p>
    <w:p w:rsidR="00000000" w:rsidDel="00000000" w:rsidP="00000000" w:rsidRDefault="00000000" w:rsidRPr="00000000" w14:paraId="00000011">
      <w:pPr>
        <w:rPr/>
      </w:pPr>
      <w:r w:rsidDel="00000000" w:rsidR="00000000" w:rsidRPr="00000000">
        <w:rPr>
          <w:rtl w:val="0"/>
        </w:rPr>
        <w:t xml:space="preserve">On sait que l’aop est un filtre passe-bas. On a donc le diagramme de bode en gain suivant :</w:t>
      </w:r>
    </w:p>
    <w:p w:rsidR="00000000" w:rsidDel="00000000" w:rsidP="00000000" w:rsidRDefault="00000000" w:rsidRPr="00000000" w14:paraId="00000012">
      <w:pPr>
        <w:jc w:val="center"/>
        <w:rPr/>
      </w:pPr>
      <w:r w:rsidDel="00000000" w:rsidR="00000000" w:rsidRPr="00000000">
        <w:rPr/>
        <w:drawing>
          <wp:inline distB="0" distT="0" distL="0" distR="0">
            <wp:extent cx="3831592" cy="2420620"/>
            <wp:effectExtent b="0" l="0" r="0" t="0"/>
            <wp:docPr id="2058252430" name="image16.jpg"/>
            <a:graphic>
              <a:graphicData uri="http://schemas.openxmlformats.org/drawingml/2006/picture">
                <pic:pic>
                  <pic:nvPicPr>
                    <pic:cNvPr id="0" name="image16.jpg"/>
                    <pic:cNvPicPr preferRelativeResize="0"/>
                  </pic:nvPicPr>
                  <pic:blipFill>
                    <a:blip r:embed="rId9"/>
                    <a:srcRect b="55338" l="0" r="0" t="0"/>
                    <a:stretch>
                      <a:fillRect/>
                    </a:stretch>
                  </pic:blipFill>
                  <pic:spPr>
                    <a:xfrm>
                      <a:off x="0" y="0"/>
                      <a:ext cx="3831592" cy="2420620"/>
                    </a:xfrm>
                    <a:prstGeom prst="rect"/>
                    <a:ln/>
                  </pic:spPr>
                </pic:pic>
              </a:graphicData>
            </a:graphic>
          </wp:inline>
        </w:drawing>
      </w:r>
      <w:r w:rsidDel="00000000" w:rsidR="00000000" w:rsidRPr="00000000">
        <w:rPr>
          <w:rtl w:val="0"/>
        </w:rPr>
      </w:r>
    </w:p>
    <w:p w:rsidR="00000000" w:rsidDel="00000000" w:rsidP="00000000" w:rsidRDefault="00000000" w:rsidRPr="00000000" w14:paraId="00000013">
      <w:pPr>
        <w:pStyle w:val="Heading4"/>
        <w:rPr>
          <w:sz w:val="22"/>
          <w:szCs w:val="22"/>
        </w:rPr>
      </w:pPr>
      <w:r w:rsidDel="00000000" w:rsidR="00000000" w:rsidRPr="00000000">
        <w:rPr>
          <w:sz w:val="22"/>
          <w:szCs w:val="22"/>
          <w:rtl w:val="0"/>
        </w:rPr>
        <w:t xml:space="preserve">Diagramme de Bode en gain de la bande passante de l’AOP TL081 pour une amplification de 100</w:t>
      </w:r>
    </w:p>
    <w:p w:rsidR="00000000" w:rsidDel="00000000" w:rsidP="00000000" w:rsidRDefault="00000000" w:rsidRPr="00000000" w14:paraId="00000014">
      <w:pPr>
        <w:pStyle w:val="Heading3"/>
        <w:jc w:val="both"/>
        <w:rPr/>
      </w:pPr>
      <w:r w:rsidDel="00000000" w:rsidR="00000000" w:rsidRPr="00000000">
        <w:rPr>
          <w:sz w:val="24"/>
          <w:szCs w:val="24"/>
          <w:rtl w:val="0"/>
        </w:rPr>
        <w:t xml:space="preserve">Q4 : Pour le montage ci-dessous, démontrer la fonction de transfert entre Ve et Vs en utilisant les impédances complexes et tracer le diagramme de Bode à partir de fonction de transfert en précisant la fréquence de coupure. Que sera l’influence du produit amplification-bande sur ce diagramme ?</w:t>
      </w:r>
      <w:r w:rsidDel="00000000" w:rsidR="00000000" w:rsidRPr="00000000">
        <w:rPr>
          <w:rtl w:val="0"/>
        </w:rPr>
      </w:r>
    </w:p>
    <w:p w:rsidR="00000000" w:rsidDel="00000000" w:rsidP="00000000" w:rsidRDefault="00000000" w:rsidRPr="00000000" w14:paraId="00000015">
      <w:pPr>
        <w:jc w:val="center"/>
        <w:rPr/>
      </w:pPr>
      <w:r w:rsidDel="00000000" w:rsidR="00000000" w:rsidRPr="00000000">
        <w:rPr/>
        <w:drawing>
          <wp:inline distB="0" distT="0" distL="0" distR="0">
            <wp:extent cx="2577632" cy="2059971"/>
            <wp:effectExtent b="0" l="0" r="0" t="0"/>
            <wp:docPr id="2058252429" name="image2.png"/>
            <a:graphic>
              <a:graphicData uri="http://schemas.openxmlformats.org/drawingml/2006/picture">
                <pic:pic>
                  <pic:nvPicPr>
                    <pic:cNvPr id="0" name="image2.png"/>
                    <pic:cNvPicPr preferRelativeResize="0"/>
                  </pic:nvPicPr>
                  <pic:blipFill>
                    <a:blip r:embed="rId10"/>
                    <a:srcRect b="0" l="0" r="0" t="0"/>
                    <a:stretch>
                      <a:fillRect/>
                    </a:stretch>
                  </pic:blipFill>
                  <pic:spPr>
                    <a:xfrm>
                      <a:off x="0" y="0"/>
                      <a:ext cx="2577632" cy="2059971"/>
                    </a:xfrm>
                    <a:prstGeom prst="rect"/>
                    <a:ln/>
                  </pic:spPr>
                </pic:pic>
              </a:graphicData>
            </a:graphic>
          </wp:inline>
        </w:drawing>
      </w:r>
      <w:r w:rsidDel="00000000" w:rsidR="00000000" w:rsidRPr="00000000">
        <w:rPr>
          <w:rtl w:val="0"/>
        </w:rPr>
      </w:r>
    </w:p>
    <w:p w:rsidR="00000000" w:rsidDel="00000000" w:rsidP="00000000" w:rsidRDefault="00000000" w:rsidRPr="00000000" w14:paraId="00000016">
      <w:pPr>
        <w:pStyle w:val="Heading4"/>
        <w:rPr>
          <w:sz w:val="22"/>
          <w:szCs w:val="22"/>
        </w:rPr>
      </w:pPr>
      <w:r w:rsidDel="00000000" w:rsidR="00000000" w:rsidRPr="00000000">
        <w:rPr>
          <w:sz w:val="22"/>
          <w:szCs w:val="22"/>
          <w:rtl w:val="0"/>
        </w:rPr>
        <w:t xml:space="preserve">Circuit d’un AOP</w:t>
      </w:r>
    </w:p>
    <w:p w:rsidR="00000000" w:rsidDel="00000000" w:rsidP="00000000" w:rsidRDefault="00000000" w:rsidRPr="00000000" w14:paraId="00000017">
      <w:pPr>
        <w:rPr/>
      </w:pPr>
      <w:r w:rsidDel="00000000" w:rsidR="00000000" w:rsidRPr="00000000">
        <w:rPr>
          <w:rtl w:val="0"/>
        </w:rPr>
        <w:t xml:space="preserve">On reconnaît un montage inverseur, </w:t>
      </w:r>
      <m:oMath>
        <m:sSub>
          <m:sSubPr>
            <m:ctrlPr>
              <w:rPr>
                <w:rFonts w:ascii="Cambria Math" w:cs="Cambria Math" w:eastAsia="Cambria Math" w:hAnsi="Cambria Math"/>
              </w:rPr>
            </m:ctrlPr>
          </m:sSubPr>
          <m:e>
            <m:r>
              <w:rPr>
                <w:rFonts w:ascii="Cambria Math" w:cs="Cambria Math" w:eastAsia="Cambria Math" w:hAnsi="Cambria Math"/>
              </w:rPr>
              <m:t xml:space="preserve">C</m:t>
            </m:r>
          </m:e>
          <m:sub>
            <m:r>
              <w:rPr>
                <w:rFonts w:ascii="Cambria Math" w:cs="Cambria Math" w:eastAsia="Cambria Math" w:hAnsi="Cambria Math"/>
              </w:rPr>
              <m:t xml:space="preserve">2</m:t>
            </m:r>
          </m:sub>
        </m:sSub>
        <m:r>
          <w:rPr>
            <w:rFonts w:ascii="Cambria Math" w:cs="Cambria Math" w:eastAsia="Cambria Math" w:hAnsi="Cambria Math"/>
          </w:rPr>
          <m:t xml:space="preserve"> et </m:t>
        </m:r>
        <m:sSub>
          <m:sSubPr>
            <m:ctrlPr>
              <w:rPr>
                <w:rFonts w:ascii="Cambria Math" w:cs="Cambria Math" w:eastAsia="Cambria Math" w:hAnsi="Cambria Math"/>
              </w:rPr>
            </m:ctrlPr>
          </m:sSubPr>
          <m:e>
            <m:r>
              <w:rPr>
                <w:rFonts w:ascii="Cambria Math" w:cs="Cambria Math" w:eastAsia="Cambria Math" w:hAnsi="Cambria Math"/>
              </w:rPr>
              <m:t xml:space="preserve">R</m:t>
            </m:r>
          </m:e>
          <m:sub>
            <m:r>
              <w:rPr>
                <w:rFonts w:ascii="Cambria Math" w:cs="Cambria Math" w:eastAsia="Cambria Math" w:hAnsi="Cambria Math"/>
              </w:rPr>
              <m:t xml:space="preserve">2</m:t>
            </m:r>
          </m:sub>
        </m:sSub>
      </m:oMath>
      <w:r w:rsidDel="00000000" w:rsidR="00000000" w:rsidRPr="00000000">
        <w:rPr>
          <w:rtl w:val="0"/>
        </w:rPr>
        <w:t xml:space="preserve"> sont en parallèle, on a :</w:t>
      </w:r>
    </w:p>
    <w:p w:rsidR="00000000" w:rsidDel="00000000" w:rsidP="00000000" w:rsidRDefault="00000000" w:rsidRPr="00000000" w14:paraId="00000018">
      <w:pPr>
        <w:jc w:val="center"/>
        <w:rPr>
          <w:rFonts w:ascii="Cambria Math" w:cs="Cambria Math" w:eastAsia="Cambria Math" w:hAnsi="Cambria Math"/>
        </w:rPr>
      </w:pPr>
      <m:oMath>
        <m:f>
          <m:num>
            <m:sSub>
              <m:sSubPr>
                <m:ctrlPr>
                  <w:rPr>
                    <w:rFonts w:ascii="Cambria Math" w:cs="Cambria Math" w:eastAsia="Cambria Math" w:hAnsi="Cambria Math"/>
                  </w:rPr>
                </m:ctrlPr>
              </m:sSubPr>
              <m:e>
                <m:bar>
                  <m:barPr>
                    <m:pos m:val="bot"/>
                    <m:ctrlPr>
                      <w:rPr>
                        <w:rFonts w:ascii="Cambria Math" w:cs="Cambria Math" w:eastAsia="Cambria Math" w:hAnsi="Cambria Math"/>
                      </w:rPr>
                    </m:ctrlPr>
                  </m:barPr>
                  <m:e>
                    <m:r>
                      <w:rPr>
                        <w:rFonts w:ascii="Cambria Math" w:cs="Cambria Math" w:eastAsia="Cambria Math" w:hAnsi="Cambria Math"/>
                      </w:rPr>
                      <m:t xml:space="preserve">V</m:t>
                    </m:r>
                  </m:e>
                </m:bar>
              </m:e>
              <m:sub>
                <m:r>
                  <w:rPr>
                    <w:rFonts w:ascii="Cambria Math" w:cs="Cambria Math" w:eastAsia="Cambria Math" w:hAnsi="Cambria Math"/>
                  </w:rPr>
                  <m:t xml:space="preserve">s</m:t>
                </m:r>
              </m:sub>
            </m:sSub>
          </m:num>
          <m:den>
            <m:sSub>
              <m:sSubPr>
                <m:ctrlPr>
                  <w:rPr>
                    <w:rFonts w:ascii="Cambria Math" w:cs="Cambria Math" w:eastAsia="Cambria Math" w:hAnsi="Cambria Math"/>
                  </w:rPr>
                </m:ctrlPr>
              </m:sSubPr>
              <m:e>
                <m:bar>
                  <m:barPr>
                    <m:pos m:val="bot"/>
                    <m:ctrlPr>
                      <w:rPr>
                        <w:rFonts w:ascii="Cambria Math" w:cs="Cambria Math" w:eastAsia="Cambria Math" w:hAnsi="Cambria Math"/>
                      </w:rPr>
                    </m:ctrlPr>
                  </m:barPr>
                  <m:e>
                    <m:r>
                      <w:rPr>
                        <w:rFonts w:ascii="Cambria Math" w:cs="Cambria Math" w:eastAsia="Cambria Math" w:hAnsi="Cambria Math"/>
                      </w:rPr>
                      <m:t xml:space="preserve">V</m:t>
                    </m:r>
                  </m:e>
                </m:bar>
              </m:e>
              <m:sub>
                <m:r>
                  <w:rPr>
                    <w:rFonts w:ascii="Cambria Math" w:cs="Cambria Math" w:eastAsia="Cambria Math" w:hAnsi="Cambria Math"/>
                  </w:rPr>
                  <m:t xml:space="preserve">e</m:t>
                </m:r>
              </m:sub>
            </m:sSub>
          </m:den>
        </m:f>
        <m:r>
          <w:rPr>
            <w:rFonts w:ascii="Cambria Math" w:cs="Cambria Math" w:eastAsia="Cambria Math" w:hAnsi="Cambria Math"/>
          </w:rPr>
          <m:t xml:space="preserve">=-</m:t>
        </m:r>
        <m:f>
          <m:fPr>
            <m:ctrlPr>
              <w:rPr>
                <w:rFonts w:ascii="Cambria Math" w:cs="Cambria Math" w:eastAsia="Cambria Math" w:hAnsi="Cambria Math"/>
              </w:rPr>
            </m:ctrlPr>
          </m:fPr>
          <m:num>
            <m:f>
              <m:fPr>
                <m:ctrlPr>
                  <w:rPr>
                    <w:rFonts w:ascii="Cambria Math" w:cs="Cambria Math" w:eastAsia="Cambria Math" w:hAnsi="Cambria Math"/>
                  </w:rPr>
                </m:ctrlPr>
              </m:fPr>
              <m:num>
                <m:bar>
                  <m:barPr>
                    <m:pos m:val="bot"/>
                    <m:ctrlPr>
                      <w:rPr>
                        <w:rFonts w:ascii="Cambria Math" w:cs="Cambria Math" w:eastAsia="Cambria Math" w:hAnsi="Cambria Math"/>
                      </w:rPr>
                    </m:ctrlPr>
                  </m:barPr>
                  <m:e>
                    <m:sSub>
                      <m:sSubPr>
                        <m:ctrlPr>
                          <w:rPr>
                            <w:rFonts w:ascii="Cambria Math" w:cs="Cambria Math" w:eastAsia="Cambria Math" w:hAnsi="Cambria Math"/>
                          </w:rPr>
                        </m:ctrlPr>
                      </m:sSubPr>
                      <m:e>
                        <m:r>
                          <w:rPr>
                            <w:rFonts w:ascii="Cambria Math" w:cs="Cambria Math" w:eastAsia="Cambria Math" w:hAnsi="Cambria Math"/>
                          </w:rPr>
                          <m:t xml:space="preserve">z</m:t>
                        </m:r>
                      </m:e>
                      <m:sub>
                        <m:sSub>
                          <m:sSubPr>
                            <m:ctrlPr>
                              <w:rPr>
                                <w:rFonts w:ascii="Cambria Math" w:cs="Cambria Math" w:eastAsia="Cambria Math" w:hAnsi="Cambria Math"/>
                              </w:rPr>
                            </m:ctrlPr>
                          </m:sSubPr>
                          <m:e>
                            <m:r>
                              <w:rPr>
                                <w:rFonts w:ascii="Cambria Math" w:cs="Cambria Math" w:eastAsia="Cambria Math" w:hAnsi="Cambria Math"/>
                              </w:rPr>
                              <m:t xml:space="preserve">R</m:t>
                            </m:r>
                          </m:e>
                          <m:sub>
                            <m:r>
                              <w:rPr>
                                <w:rFonts w:ascii="Cambria Math" w:cs="Cambria Math" w:eastAsia="Cambria Math" w:hAnsi="Cambria Math"/>
                              </w:rPr>
                              <m:t xml:space="preserve">2</m:t>
                            </m:r>
                          </m:sub>
                        </m:sSub>
                      </m:sub>
                    </m:sSub>
                  </m:e>
                </m:bar>
                <m:r>
                  <w:rPr>
                    <w:rFonts w:ascii="Cambria Math" w:cs="Cambria Math" w:eastAsia="Cambria Math" w:hAnsi="Cambria Math"/>
                  </w:rPr>
                  <m:t xml:space="preserve">*</m:t>
                </m:r>
                <m:bar>
                  <m:barPr>
                    <m:pos m:val="bot"/>
                    <m:ctrlPr>
                      <w:rPr>
                        <w:rFonts w:ascii="Cambria Math" w:cs="Cambria Math" w:eastAsia="Cambria Math" w:hAnsi="Cambria Math"/>
                      </w:rPr>
                    </m:ctrlPr>
                  </m:barPr>
                  <m:e>
                    <m:sSub>
                      <m:sSubPr>
                        <m:ctrlPr>
                          <w:rPr>
                            <w:rFonts w:ascii="Cambria Math" w:cs="Cambria Math" w:eastAsia="Cambria Math" w:hAnsi="Cambria Math"/>
                          </w:rPr>
                        </m:ctrlPr>
                      </m:sSubPr>
                      <m:e>
                        <m:r>
                          <w:rPr>
                            <w:rFonts w:ascii="Cambria Math" w:cs="Cambria Math" w:eastAsia="Cambria Math" w:hAnsi="Cambria Math"/>
                          </w:rPr>
                          <m:t xml:space="preserve">z</m:t>
                        </m:r>
                      </m:e>
                      <m:sub>
                        <m:sSub>
                          <m:sSubPr>
                            <m:ctrlPr>
                              <w:rPr>
                                <w:rFonts w:ascii="Cambria Math" w:cs="Cambria Math" w:eastAsia="Cambria Math" w:hAnsi="Cambria Math"/>
                              </w:rPr>
                            </m:ctrlPr>
                          </m:sSubPr>
                          <m:e>
                            <m:r>
                              <w:rPr>
                                <w:rFonts w:ascii="Cambria Math" w:cs="Cambria Math" w:eastAsia="Cambria Math" w:hAnsi="Cambria Math"/>
                              </w:rPr>
                              <m:t xml:space="preserve">C</m:t>
                            </m:r>
                          </m:e>
                          <m:sub>
                            <m:r>
                              <w:rPr>
                                <w:rFonts w:ascii="Cambria Math" w:cs="Cambria Math" w:eastAsia="Cambria Math" w:hAnsi="Cambria Math"/>
                              </w:rPr>
                              <m:t xml:space="preserve">2</m:t>
                            </m:r>
                          </m:sub>
                        </m:sSub>
                      </m:sub>
                    </m:sSub>
                  </m:e>
                </m:bar>
              </m:num>
              <m:den>
                <m:bar>
                  <m:barPr>
                    <m:pos m:val="bot"/>
                    <m:ctrlPr>
                      <w:rPr>
                        <w:rFonts w:ascii="Cambria Math" w:cs="Cambria Math" w:eastAsia="Cambria Math" w:hAnsi="Cambria Math"/>
                      </w:rPr>
                    </m:ctrlPr>
                  </m:barPr>
                  <m:e>
                    <m:sSub>
                      <m:sSubPr>
                        <m:ctrlPr>
                          <w:rPr>
                            <w:rFonts w:ascii="Cambria Math" w:cs="Cambria Math" w:eastAsia="Cambria Math" w:hAnsi="Cambria Math"/>
                          </w:rPr>
                        </m:ctrlPr>
                      </m:sSubPr>
                      <m:e>
                        <m:r>
                          <w:rPr>
                            <w:rFonts w:ascii="Cambria Math" w:cs="Cambria Math" w:eastAsia="Cambria Math" w:hAnsi="Cambria Math"/>
                          </w:rPr>
                          <m:t xml:space="preserve">z</m:t>
                        </m:r>
                      </m:e>
                      <m:sub>
                        <m:sSub>
                          <m:sSubPr>
                            <m:ctrlPr>
                              <w:rPr>
                                <w:rFonts w:ascii="Cambria Math" w:cs="Cambria Math" w:eastAsia="Cambria Math" w:hAnsi="Cambria Math"/>
                              </w:rPr>
                            </m:ctrlPr>
                          </m:sSubPr>
                          <m:e>
                            <m:r>
                              <w:rPr>
                                <w:rFonts w:ascii="Cambria Math" w:cs="Cambria Math" w:eastAsia="Cambria Math" w:hAnsi="Cambria Math"/>
                              </w:rPr>
                              <m:t xml:space="preserve">R</m:t>
                            </m:r>
                          </m:e>
                          <m:sub>
                            <m:r>
                              <w:rPr>
                                <w:rFonts w:ascii="Cambria Math" w:cs="Cambria Math" w:eastAsia="Cambria Math" w:hAnsi="Cambria Math"/>
                              </w:rPr>
                              <m:t xml:space="preserve">2</m:t>
                            </m:r>
                          </m:sub>
                        </m:sSub>
                      </m:sub>
                    </m:sSub>
                  </m:e>
                </m:bar>
                <m:r>
                  <w:rPr>
                    <w:rFonts w:ascii="Cambria Math" w:cs="Cambria Math" w:eastAsia="Cambria Math" w:hAnsi="Cambria Math"/>
                  </w:rPr>
                  <m:t xml:space="preserve">+</m:t>
                </m:r>
                <m:bar>
                  <m:barPr>
                    <m:pos m:val="bot"/>
                    <m:ctrlPr>
                      <w:rPr>
                        <w:rFonts w:ascii="Cambria Math" w:cs="Cambria Math" w:eastAsia="Cambria Math" w:hAnsi="Cambria Math"/>
                      </w:rPr>
                    </m:ctrlPr>
                  </m:barPr>
                  <m:e>
                    <m:sSub>
                      <m:sSubPr>
                        <m:ctrlPr>
                          <w:rPr>
                            <w:rFonts w:ascii="Cambria Math" w:cs="Cambria Math" w:eastAsia="Cambria Math" w:hAnsi="Cambria Math"/>
                          </w:rPr>
                        </m:ctrlPr>
                      </m:sSubPr>
                      <m:e>
                        <m:r>
                          <w:rPr>
                            <w:rFonts w:ascii="Cambria Math" w:cs="Cambria Math" w:eastAsia="Cambria Math" w:hAnsi="Cambria Math"/>
                          </w:rPr>
                          <m:t xml:space="preserve">z</m:t>
                        </m:r>
                      </m:e>
                      <m:sub>
                        <m:sSub>
                          <m:sSubPr>
                            <m:ctrlPr>
                              <w:rPr>
                                <w:rFonts w:ascii="Cambria Math" w:cs="Cambria Math" w:eastAsia="Cambria Math" w:hAnsi="Cambria Math"/>
                              </w:rPr>
                            </m:ctrlPr>
                          </m:sSubPr>
                          <m:e>
                            <m:r>
                              <w:rPr>
                                <w:rFonts w:ascii="Cambria Math" w:cs="Cambria Math" w:eastAsia="Cambria Math" w:hAnsi="Cambria Math"/>
                              </w:rPr>
                              <m:t xml:space="preserve">C</m:t>
                            </m:r>
                          </m:e>
                          <m:sub>
                            <m:r>
                              <w:rPr>
                                <w:rFonts w:ascii="Cambria Math" w:cs="Cambria Math" w:eastAsia="Cambria Math" w:hAnsi="Cambria Math"/>
                              </w:rPr>
                              <m:t xml:space="preserve">2</m:t>
                            </m:r>
                          </m:sub>
                        </m:sSub>
                      </m:sub>
                    </m:sSub>
                  </m:e>
                </m:bar>
              </m:den>
            </m:f>
          </m:num>
          <m:den>
            <m:bar>
              <m:barPr>
                <m:pos m:val="bot"/>
                <m:ctrlPr>
                  <w:rPr>
                    <w:rFonts w:ascii="Cambria Math" w:cs="Cambria Math" w:eastAsia="Cambria Math" w:hAnsi="Cambria Math"/>
                  </w:rPr>
                </m:ctrlPr>
              </m:barPr>
              <m:e>
                <m:sSub>
                  <m:sSubPr>
                    <m:ctrlPr>
                      <w:rPr>
                        <w:rFonts w:ascii="Cambria Math" w:cs="Cambria Math" w:eastAsia="Cambria Math" w:hAnsi="Cambria Math"/>
                      </w:rPr>
                    </m:ctrlPr>
                  </m:sSubPr>
                  <m:e>
                    <m:r>
                      <w:rPr>
                        <w:rFonts w:ascii="Cambria Math" w:cs="Cambria Math" w:eastAsia="Cambria Math" w:hAnsi="Cambria Math"/>
                      </w:rPr>
                      <m:t xml:space="preserve">z</m:t>
                    </m:r>
                  </m:e>
                  <m:sub>
                    <m:sSub>
                      <m:sSubPr>
                        <m:ctrlPr>
                          <w:rPr>
                            <w:rFonts w:ascii="Cambria Math" w:cs="Cambria Math" w:eastAsia="Cambria Math" w:hAnsi="Cambria Math"/>
                          </w:rPr>
                        </m:ctrlPr>
                      </m:sSubPr>
                      <m:e>
                        <m:r>
                          <w:rPr>
                            <w:rFonts w:ascii="Cambria Math" w:cs="Cambria Math" w:eastAsia="Cambria Math" w:hAnsi="Cambria Math"/>
                          </w:rPr>
                          <m:t xml:space="preserve">R</m:t>
                        </m:r>
                      </m:e>
                      <m:sub>
                        <m:r>
                          <w:rPr>
                            <w:rFonts w:ascii="Cambria Math" w:cs="Cambria Math" w:eastAsia="Cambria Math" w:hAnsi="Cambria Math"/>
                          </w:rPr>
                          <m:t xml:space="preserve">1</m:t>
                        </m:r>
                      </m:sub>
                    </m:sSub>
                  </m:sub>
                </m:sSub>
              </m:e>
            </m:bar>
          </m:den>
        </m:f>
        <m:r>
          <w:rPr>
            <w:rFonts w:ascii="Cambria Math" w:cs="Cambria Math" w:eastAsia="Cambria Math" w:hAnsi="Cambria Math"/>
          </w:rPr>
          <m:t xml:space="preserve">=-</m:t>
        </m:r>
        <m:f>
          <m:fPr>
            <m:ctrlPr>
              <w:rPr>
                <w:rFonts w:ascii="Cambria Math" w:cs="Cambria Math" w:eastAsia="Cambria Math" w:hAnsi="Cambria Math"/>
              </w:rPr>
            </m:ctrlPr>
          </m:fPr>
          <m:num>
            <m:f>
              <m:fPr>
                <m:ctrlPr>
                  <w:rPr>
                    <w:rFonts w:ascii="Cambria Math" w:cs="Cambria Math" w:eastAsia="Cambria Math" w:hAnsi="Cambria Math"/>
                  </w:rPr>
                </m:ctrlPr>
              </m:fPr>
              <m:num>
                <m:sSub>
                  <m:sSubPr>
                    <m:ctrlPr>
                      <w:rPr>
                        <w:rFonts w:ascii="Cambria Math" w:cs="Cambria Math" w:eastAsia="Cambria Math" w:hAnsi="Cambria Math"/>
                      </w:rPr>
                    </m:ctrlPr>
                  </m:sSubPr>
                  <m:e>
                    <m:r>
                      <w:rPr>
                        <w:rFonts w:ascii="Cambria Math" w:cs="Cambria Math" w:eastAsia="Cambria Math" w:hAnsi="Cambria Math"/>
                      </w:rPr>
                      <m:t xml:space="preserve">R</m:t>
                    </m:r>
                  </m:e>
                  <m:sub>
                    <m:r>
                      <w:rPr>
                        <w:rFonts w:ascii="Cambria Math" w:cs="Cambria Math" w:eastAsia="Cambria Math" w:hAnsi="Cambria Math"/>
                      </w:rPr>
                      <m:t xml:space="preserve">2</m:t>
                    </m:r>
                  </m:sub>
                </m:sSub>
                <m:r>
                  <w:rPr>
                    <w:rFonts w:ascii="Cambria Math" w:cs="Cambria Math" w:eastAsia="Cambria Math" w:hAnsi="Cambria Math"/>
                  </w:rPr>
                  <m:t xml:space="preserve">*</m:t>
                </m:r>
                <m:f>
                  <m:fPr>
                    <m:ctrlPr>
                      <w:rPr>
                        <w:rFonts w:ascii="Cambria Math" w:cs="Cambria Math" w:eastAsia="Cambria Math" w:hAnsi="Cambria Math"/>
                      </w:rPr>
                    </m:ctrlPr>
                  </m:fPr>
                  <m:num>
                    <m:r>
                      <w:rPr>
                        <w:rFonts w:ascii="Cambria Math" w:cs="Cambria Math" w:eastAsia="Cambria Math" w:hAnsi="Cambria Math"/>
                      </w:rPr>
                      <m:t xml:space="preserve">1</m:t>
                    </m:r>
                  </m:num>
                  <m:den>
                    <m:r>
                      <w:rPr>
                        <w:rFonts w:ascii="Cambria Math" w:cs="Cambria Math" w:eastAsia="Cambria Math" w:hAnsi="Cambria Math"/>
                      </w:rPr>
                      <m:t xml:space="preserve">j</m:t>
                    </m:r>
                    <m:sSub>
                      <m:sSubPr>
                        <m:ctrlPr>
                          <w:rPr>
                            <w:rFonts w:ascii="Cambria Math" w:cs="Cambria Math" w:eastAsia="Cambria Math" w:hAnsi="Cambria Math"/>
                          </w:rPr>
                        </m:ctrlPr>
                      </m:sSubPr>
                      <m:e>
                        <m:r>
                          <w:rPr>
                            <w:rFonts w:ascii="Cambria Math" w:cs="Cambria Math" w:eastAsia="Cambria Math" w:hAnsi="Cambria Math"/>
                          </w:rPr>
                          <m:t xml:space="preserve">C</m:t>
                        </m:r>
                      </m:e>
                      <m:sub>
                        <m:r>
                          <w:rPr>
                            <w:rFonts w:ascii="Cambria Math" w:cs="Cambria Math" w:eastAsia="Cambria Math" w:hAnsi="Cambria Math"/>
                          </w:rPr>
                          <m:t xml:space="preserve">2</m:t>
                        </m:r>
                      </m:sub>
                    </m:sSub>
                    <m:r>
                      <w:rPr>
                        <w:rFonts w:ascii="Cambria Math" w:cs="Cambria Math" w:eastAsia="Cambria Math" w:hAnsi="Cambria Math"/>
                      </w:rPr>
                      <m:t>ω</m:t>
                    </m:r>
                  </m:den>
                </m:f>
              </m:num>
              <m:den>
                <m:sSub>
                  <m:sSubPr>
                    <m:ctrlPr>
                      <w:rPr>
                        <w:rFonts w:ascii="Cambria Math" w:cs="Cambria Math" w:eastAsia="Cambria Math" w:hAnsi="Cambria Math"/>
                      </w:rPr>
                    </m:ctrlPr>
                  </m:sSubPr>
                  <m:e>
                    <m:r>
                      <w:rPr>
                        <w:rFonts w:ascii="Cambria Math" w:cs="Cambria Math" w:eastAsia="Cambria Math" w:hAnsi="Cambria Math"/>
                      </w:rPr>
                      <m:t xml:space="preserve">R</m:t>
                    </m:r>
                  </m:e>
                  <m:sub>
                    <m:r>
                      <w:rPr>
                        <w:rFonts w:ascii="Cambria Math" w:cs="Cambria Math" w:eastAsia="Cambria Math" w:hAnsi="Cambria Math"/>
                      </w:rPr>
                      <m:t xml:space="preserve">2</m:t>
                    </m:r>
                  </m:sub>
                </m:sSub>
                <m:r>
                  <w:rPr>
                    <w:rFonts w:ascii="Cambria Math" w:cs="Cambria Math" w:eastAsia="Cambria Math" w:hAnsi="Cambria Math"/>
                  </w:rPr>
                  <m:t xml:space="preserve">+</m:t>
                </m:r>
                <m:f>
                  <m:fPr>
                    <m:ctrlPr>
                      <w:rPr>
                        <w:rFonts w:ascii="Cambria Math" w:cs="Cambria Math" w:eastAsia="Cambria Math" w:hAnsi="Cambria Math"/>
                      </w:rPr>
                    </m:ctrlPr>
                  </m:fPr>
                  <m:num>
                    <m:r>
                      <w:rPr>
                        <w:rFonts w:ascii="Cambria Math" w:cs="Cambria Math" w:eastAsia="Cambria Math" w:hAnsi="Cambria Math"/>
                      </w:rPr>
                      <m:t xml:space="preserve">1</m:t>
                    </m:r>
                  </m:num>
                  <m:den>
                    <m:r>
                      <w:rPr>
                        <w:rFonts w:ascii="Cambria Math" w:cs="Cambria Math" w:eastAsia="Cambria Math" w:hAnsi="Cambria Math"/>
                      </w:rPr>
                      <m:t xml:space="preserve">j</m:t>
                    </m:r>
                    <m:sSub>
                      <m:sSubPr>
                        <m:ctrlPr>
                          <w:rPr>
                            <w:rFonts w:ascii="Cambria Math" w:cs="Cambria Math" w:eastAsia="Cambria Math" w:hAnsi="Cambria Math"/>
                          </w:rPr>
                        </m:ctrlPr>
                      </m:sSubPr>
                      <m:e>
                        <m:r>
                          <w:rPr>
                            <w:rFonts w:ascii="Cambria Math" w:cs="Cambria Math" w:eastAsia="Cambria Math" w:hAnsi="Cambria Math"/>
                          </w:rPr>
                          <m:t xml:space="preserve">C</m:t>
                        </m:r>
                      </m:e>
                      <m:sub>
                        <m:r>
                          <w:rPr>
                            <w:rFonts w:ascii="Cambria Math" w:cs="Cambria Math" w:eastAsia="Cambria Math" w:hAnsi="Cambria Math"/>
                          </w:rPr>
                          <m:t xml:space="preserve">2</m:t>
                        </m:r>
                      </m:sub>
                    </m:sSub>
                    <m:r>
                      <w:rPr>
                        <w:rFonts w:ascii="Cambria Math" w:cs="Cambria Math" w:eastAsia="Cambria Math" w:hAnsi="Cambria Math"/>
                      </w:rPr>
                      <m:t>ω</m:t>
                    </m:r>
                  </m:den>
                </m:f>
              </m:den>
            </m:f>
          </m:num>
          <m:den>
            <m:sSub>
              <m:sSubPr>
                <m:ctrlPr>
                  <w:rPr>
                    <w:rFonts w:ascii="Cambria Math" w:cs="Cambria Math" w:eastAsia="Cambria Math" w:hAnsi="Cambria Math"/>
                  </w:rPr>
                </m:ctrlPr>
              </m:sSubPr>
              <m:e>
                <m:r>
                  <w:rPr>
                    <w:rFonts w:ascii="Cambria Math" w:cs="Cambria Math" w:eastAsia="Cambria Math" w:hAnsi="Cambria Math"/>
                  </w:rPr>
                  <m:t xml:space="preserve">R</m:t>
                </m:r>
              </m:e>
              <m:sub>
                <m:r>
                  <w:rPr>
                    <w:rFonts w:ascii="Cambria Math" w:cs="Cambria Math" w:eastAsia="Cambria Math" w:hAnsi="Cambria Math"/>
                  </w:rPr>
                  <m:t xml:space="preserve">1</m:t>
                </m:r>
              </m:sub>
            </m:sSub>
          </m:den>
        </m:f>
        <m:r>
          <w:rPr>
            <w:rFonts w:ascii="Cambria Math" w:cs="Cambria Math" w:eastAsia="Cambria Math" w:hAnsi="Cambria Math"/>
          </w:rPr>
          <m:t xml:space="preserve">=-</m:t>
        </m:r>
        <m:f>
          <m:fPr>
            <m:ctrlPr>
              <w:rPr>
                <w:rFonts w:ascii="Cambria Math" w:cs="Cambria Math" w:eastAsia="Cambria Math" w:hAnsi="Cambria Math"/>
              </w:rPr>
            </m:ctrlPr>
          </m:fPr>
          <m:num>
            <m:f>
              <m:fPr>
                <m:ctrlPr>
                  <w:rPr>
                    <w:rFonts w:ascii="Cambria Math" w:cs="Cambria Math" w:eastAsia="Cambria Math" w:hAnsi="Cambria Math"/>
                  </w:rPr>
                </m:ctrlPr>
              </m:fPr>
              <m:num>
                <m:sSub>
                  <m:sSubPr>
                    <m:ctrlPr>
                      <w:rPr>
                        <w:rFonts w:ascii="Cambria Math" w:cs="Cambria Math" w:eastAsia="Cambria Math" w:hAnsi="Cambria Math"/>
                      </w:rPr>
                    </m:ctrlPr>
                  </m:sSubPr>
                  <m:e>
                    <m:r>
                      <w:rPr>
                        <w:rFonts w:ascii="Cambria Math" w:cs="Cambria Math" w:eastAsia="Cambria Math" w:hAnsi="Cambria Math"/>
                      </w:rPr>
                      <m:t xml:space="preserve">R</m:t>
                    </m:r>
                  </m:e>
                  <m:sub>
                    <m:r>
                      <w:rPr>
                        <w:rFonts w:ascii="Cambria Math" w:cs="Cambria Math" w:eastAsia="Cambria Math" w:hAnsi="Cambria Math"/>
                      </w:rPr>
                      <m:t xml:space="preserve">2</m:t>
                    </m:r>
                  </m:sub>
                </m:sSub>
              </m:num>
              <m:den>
                <m:sSub>
                  <m:sSubPr>
                    <m:ctrlPr>
                      <w:rPr>
                        <w:rFonts w:ascii="Cambria Math" w:cs="Cambria Math" w:eastAsia="Cambria Math" w:hAnsi="Cambria Math"/>
                      </w:rPr>
                    </m:ctrlPr>
                  </m:sSubPr>
                  <m:e>
                    <m:r>
                      <w:rPr>
                        <w:rFonts w:ascii="Cambria Math" w:cs="Cambria Math" w:eastAsia="Cambria Math" w:hAnsi="Cambria Math"/>
                      </w:rPr>
                      <m:t xml:space="preserve">R</m:t>
                    </m:r>
                  </m:e>
                  <m:sub>
                    <m:r>
                      <w:rPr>
                        <w:rFonts w:ascii="Cambria Math" w:cs="Cambria Math" w:eastAsia="Cambria Math" w:hAnsi="Cambria Math"/>
                      </w:rPr>
                      <m:t xml:space="preserve">2</m:t>
                    </m:r>
                  </m:sub>
                </m:sSub>
                <m:r>
                  <w:rPr>
                    <w:rFonts w:ascii="Cambria Math" w:cs="Cambria Math" w:eastAsia="Cambria Math" w:hAnsi="Cambria Math"/>
                  </w:rPr>
                  <m:t xml:space="preserve">j</m:t>
                </m:r>
                <m:sSub>
                  <m:sSubPr>
                    <m:ctrlPr>
                      <w:rPr>
                        <w:rFonts w:ascii="Cambria Math" w:cs="Cambria Math" w:eastAsia="Cambria Math" w:hAnsi="Cambria Math"/>
                      </w:rPr>
                    </m:ctrlPr>
                  </m:sSubPr>
                  <m:e>
                    <m:r>
                      <w:rPr>
                        <w:rFonts w:ascii="Cambria Math" w:cs="Cambria Math" w:eastAsia="Cambria Math" w:hAnsi="Cambria Math"/>
                      </w:rPr>
                      <m:t xml:space="preserve">C</m:t>
                    </m:r>
                  </m:e>
                  <m:sub>
                    <m:r>
                      <w:rPr>
                        <w:rFonts w:ascii="Cambria Math" w:cs="Cambria Math" w:eastAsia="Cambria Math" w:hAnsi="Cambria Math"/>
                      </w:rPr>
                      <m:t xml:space="preserve">2</m:t>
                    </m:r>
                  </m:sub>
                </m:sSub>
                <m:r>
                  <w:rPr>
                    <w:rFonts w:ascii="Cambria Math" w:cs="Cambria Math" w:eastAsia="Cambria Math" w:hAnsi="Cambria Math"/>
                  </w:rPr>
                  <m:t xml:space="preserve">ω+1</m:t>
                </m:r>
              </m:den>
            </m:f>
          </m:num>
          <m:den>
            <m:sSub>
              <m:sSubPr>
                <m:ctrlPr>
                  <w:rPr>
                    <w:rFonts w:ascii="Cambria Math" w:cs="Cambria Math" w:eastAsia="Cambria Math" w:hAnsi="Cambria Math"/>
                  </w:rPr>
                </m:ctrlPr>
              </m:sSubPr>
              <m:e>
                <m:r>
                  <w:rPr>
                    <w:rFonts w:ascii="Cambria Math" w:cs="Cambria Math" w:eastAsia="Cambria Math" w:hAnsi="Cambria Math"/>
                  </w:rPr>
                  <m:t xml:space="preserve">R</m:t>
                </m:r>
              </m:e>
              <m:sub>
                <m:r>
                  <w:rPr>
                    <w:rFonts w:ascii="Cambria Math" w:cs="Cambria Math" w:eastAsia="Cambria Math" w:hAnsi="Cambria Math"/>
                  </w:rPr>
                  <m:t xml:space="preserve">1</m:t>
                </m:r>
              </m:sub>
            </m:sSub>
          </m:den>
        </m:f>
        <m:r>
          <w:rPr>
            <w:rFonts w:ascii="Cambria Math" w:cs="Cambria Math" w:eastAsia="Cambria Math" w:hAnsi="Cambria Math"/>
          </w:rPr>
          <m:t xml:space="preserve">=-</m:t>
        </m:r>
        <m:f>
          <m:fPr>
            <m:ctrlPr>
              <w:rPr>
                <w:rFonts w:ascii="Cambria Math" w:cs="Cambria Math" w:eastAsia="Cambria Math" w:hAnsi="Cambria Math"/>
              </w:rPr>
            </m:ctrlPr>
          </m:fPr>
          <m:num>
            <m:sSub>
              <m:sSubPr>
                <m:ctrlPr>
                  <w:rPr>
                    <w:rFonts w:ascii="Cambria Math" w:cs="Cambria Math" w:eastAsia="Cambria Math" w:hAnsi="Cambria Math"/>
                  </w:rPr>
                </m:ctrlPr>
              </m:sSubPr>
              <m:e>
                <m:r>
                  <w:rPr>
                    <w:rFonts w:ascii="Cambria Math" w:cs="Cambria Math" w:eastAsia="Cambria Math" w:hAnsi="Cambria Math"/>
                  </w:rPr>
                  <m:t xml:space="preserve">R</m:t>
                </m:r>
              </m:e>
              <m:sub>
                <m:r>
                  <w:rPr>
                    <w:rFonts w:ascii="Cambria Math" w:cs="Cambria Math" w:eastAsia="Cambria Math" w:hAnsi="Cambria Math"/>
                  </w:rPr>
                  <m:t xml:space="preserve">2</m:t>
                </m:r>
              </m:sub>
            </m:sSub>
          </m:num>
          <m:den>
            <m:sSub>
              <m:sSubPr>
                <m:ctrlPr>
                  <w:rPr>
                    <w:rFonts w:ascii="Cambria Math" w:cs="Cambria Math" w:eastAsia="Cambria Math" w:hAnsi="Cambria Math"/>
                  </w:rPr>
                </m:ctrlPr>
              </m:sSubPr>
              <m:e>
                <m:r>
                  <w:rPr>
                    <w:rFonts w:ascii="Cambria Math" w:cs="Cambria Math" w:eastAsia="Cambria Math" w:hAnsi="Cambria Math"/>
                  </w:rPr>
                  <m:t xml:space="preserve">R</m:t>
                </m:r>
              </m:e>
              <m:sub>
                <m:r>
                  <w:rPr>
                    <w:rFonts w:ascii="Cambria Math" w:cs="Cambria Math" w:eastAsia="Cambria Math" w:hAnsi="Cambria Math"/>
                  </w:rPr>
                  <m:t xml:space="preserve">1</m:t>
                </m:r>
              </m:sub>
            </m:sSub>
          </m:den>
        </m:f>
        <m:r>
          <w:rPr>
            <w:rFonts w:ascii="Cambria Math" w:cs="Cambria Math" w:eastAsia="Cambria Math" w:hAnsi="Cambria Math"/>
          </w:rPr>
          <m:t xml:space="preserve">*</m:t>
        </m:r>
        <m:f>
          <m:fPr>
            <m:ctrlPr>
              <w:rPr>
                <w:rFonts w:ascii="Cambria Math" w:cs="Cambria Math" w:eastAsia="Cambria Math" w:hAnsi="Cambria Math"/>
              </w:rPr>
            </m:ctrlPr>
          </m:fPr>
          <m:num>
            <m:r>
              <w:rPr>
                <w:rFonts w:ascii="Cambria Math" w:cs="Cambria Math" w:eastAsia="Cambria Math" w:hAnsi="Cambria Math"/>
              </w:rPr>
              <m:t xml:space="preserve">1</m:t>
            </m:r>
          </m:num>
          <m:den>
            <m:sSub>
              <m:sSubPr>
                <m:ctrlPr>
                  <w:rPr>
                    <w:rFonts w:ascii="Cambria Math" w:cs="Cambria Math" w:eastAsia="Cambria Math" w:hAnsi="Cambria Math"/>
                  </w:rPr>
                </m:ctrlPr>
              </m:sSubPr>
              <m:e>
                <m:r>
                  <w:rPr>
                    <w:rFonts w:ascii="Cambria Math" w:cs="Cambria Math" w:eastAsia="Cambria Math" w:hAnsi="Cambria Math"/>
                  </w:rPr>
                  <m:t xml:space="preserve">1+R</m:t>
                </m:r>
              </m:e>
              <m:sub>
                <m:r>
                  <w:rPr>
                    <w:rFonts w:ascii="Cambria Math" w:cs="Cambria Math" w:eastAsia="Cambria Math" w:hAnsi="Cambria Math"/>
                  </w:rPr>
                  <m:t xml:space="preserve">2</m:t>
                </m:r>
              </m:sub>
            </m:sSub>
            <m:r>
              <w:rPr>
                <w:rFonts w:ascii="Cambria Math" w:cs="Cambria Math" w:eastAsia="Cambria Math" w:hAnsi="Cambria Math"/>
              </w:rPr>
              <m:t xml:space="preserve">*</m:t>
            </m:r>
            <m:sSub>
              <m:sSubPr>
                <m:ctrlPr>
                  <w:rPr>
                    <w:rFonts w:ascii="Cambria Math" w:cs="Cambria Math" w:eastAsia="Cambria Math" w:hAnsi="Cambria Math"/>
                  </w:rPr>
                </m:ctrlPr>
              </m:sSubPr>
              <m:e>
                <m:r>
                  <w:rPr>
                    <w:rFonts w:ascii="Cambria Math" w:cs="Cambria Math" w:eastAsia="Cambria Math" w:hAnsi="Cambria Math"/>
                  </w:rPr>
                  <m:t xml:space="preserve">C</m:t>
                </m:r>
              </m:e>
              <m:sub>
                <m:r>
                  <w:rPr>
                    <w:rFonts w:ascii="Cambria Math" w:cs="Cambria Math" w:eastAsia="Cambria Math" w:hAnsi="Cambria Math"/>
                  </w:rPr>
                  <m:t xml:space="preserve">2</m:t>
                </m:r>
              </m:sub>
            </m:sSub>
            <m:r>
              <w:rPr>
                <w:rFonts w:ascii="Cambria Math" w:cs="Cambria Math" w:eastAsia="Cambria Math" w:hAnsi="Cambria Math"/>
              </w:rPr>
              <m:t xml:space="preserve">*jω</m:t>
            </m:r>
          </m:den>
        </m:f>
      </m:oMath>
      <w:r w:rsidDel="00000000" w:rsidR="00000000" w:rsidRPr="00000000">
        <w:rPr>
          <w:rtl w:val="0"/>
        </w:rPr>
      </w:r>
    </w:p>
    <w:p w:rsidR="00000000" w:rsidDel="00000000" w:rsidP="00000000" w:rsidRDefault="00000000" w:rsidRPr="00000000" w14:paraId="00000019">
      <w:pPr>
        <w:rPr/>
      </w:pPr>
      <w:r w:rsidDel="00000000" w:rsidR="00000000" w:rsidRPr="00000000">
        <w:rPr>
          <w:rtl w:val="0"/>
        </w:rPr>
        <w:t xml:space="preserve">On pose </w:t>
      </w:r>
      <m:oMath>
        <m:r>
          <w:rPr>
            <w:rFonts w:ascii="Cambria Math" w:cs="Cambria Math" w:eastAsia="Cambria Math" w:hAnsi="Cambria Math"/>
          </w:rPr>
          <m:t xml:space="preserve">τ=</m:t>
        </m:r>
        <m:sSub>
          <m:sSubPr>
            <m:ctrlPr>
              <w:rPr>
                <w:rFonts w:ascii="Cambria Math" w:cs="Cambria Math" w:eastAsia="Cambria Math" w:hAnsi="Cambria Math"/>
              </w:rPr>
            </m:ctrlPr>
          </m:sSubPr>
          <m:e>
            <m:r>
              <w:rPr>
                <w:rFonts w:ascii="Cambria Math" w:cs="Cambria Math" w:eastAsia="Cambria Math" w:hAnsi="Cambria Math"/>
              </w:rPr>
              <m:t xml:space="preserve">R</m:t>
            </m:r>
          </m:e>
          <m:sub>
            <m:r>
              <w:rPr>
                <w:rFonts w:ascii="Cambria Math" w:cs="Cambria Math" w:eastAsia="Cambria Math" w:hAnsi="Cambria Math"/>
              </w:rPr>
              <m:t xml:space="preserve">2</m:t>
            </m:r>
          </m:sub>
        </m:sSub>
        <m:r>
          <w:rPr>
            <w:rFonts w:ascii="Cambria Math" w:cs="Cambria Math" w:eastAsia="Cambria Math" w:hAnsi="Cambria Math"/>
          </w:rPr>
          <m:t xml:space="preserve">*</m:t>
        </m:r>
        <m:sSub>
          <m:sSubPr>
            <m:ctrlPr>
              <w:rPr>
                <w:rFonts w:ascii="Cambria Math" w:cs="Cambria Math" w:eastAsia="Cambria Math" w:hAnsi="Cambria Math"/>
              </w:rPr>
            </m:ctrlPr>
          </m:sSubPr>
          <m:e>
            <m:r>
              <w:rPr>
                <w:rFonts w:ascii="Cambria Math" w:cs="Cambria Math" w:eastAsia="Cambria Math" w:hAnsi="Cambria Math"/>
              </w:rPr>
              <m:t xml:space="preserve">C</m:t>
            </m:r>
          </m:e>
          <m:sub>
            <m:r>
              <w:rPr>
                <w:rFonts w:ascii="Cambria Math" w:cs="Cambria Math" w:eastAsia="Cambria Math" w:hAnsi="Cambria Math"/>
              </w:rPr>
              <m:t xml:space="preserve">2</m:t>
            </m:r>
          </m:sub>
        </m:sSub>
      </m:oMath>
      <w:r w:rsidDel="00000000" w:rsidR="00000000" w:rsidRPr="00000000">
        <w:rPr>
          <w:rtl w:val="0"/>
        </w:rPr>
      </w:r>
    </w:p>
    <w:p w:rsidR="00000000" w:rsidDel="00000000" w:rsidP="00000000" w:rsidRDefault="00000000" w:rsidRPr="00000000" w14:paraId="0000001A">
      <w:pPr>
        <w:rPr/>
      </w:pPr>
      <w:r w:rsidDel="00000000" w:rsidR="00000000" w:rsidRPr="00000000">
        <w:rPr>
          <w:rtl w:val="0"/>
        </w:rPr>
        <w:t xml:space="preserve">On a donc l’expression de la fréquence de coupure :</w:t>
      </w:r>
    </w:p>
    <w:p w:rsidR="00000000" w:rsidDel="00000000" w:rsidP="00000000" w:rsidRDefault="00000000" w:rsidRPr="00000000" w14:paraId="0000001B">
      <w:pPr>
        <w:jc w:val="center"/>
        <w:rPr>
          <w:rFonts w:ascii="Cambria Math" w:cs="Cambria Math" w:eastAsia="Cambria Math" w:hAnsi="Cambria Math"/>
        </w:rPr>
      </w:pPr>
      <m:oMath>
        <m:sSub>
          <m:sSubPr>
            <m:ctrlPr>
              <w:rPr>
                <w:rFonts w:ascii="Cambria Math" w:cs="Cambria Math" w:eastAsia="Cambria Math" w:hAnsi="Cambria Math"/>
              </w:rPr>
            </m:ctrlPr>
          </m:sSubPr>
          <m:e>
            <m:r>
              <w:rPr>
                <w:rFonts w:ascii="Cambria Math" w:cs="Cambria Math" w:eastAsia="Cambria Math" w:hAnsi="Cambria Math"/>
              </w:rPr>
              <m:t xml:space="preserve">f</m:t>
            </m:r>
          </m:e>
          <m:sub>
            <m:r>
              <w:rPr>
                <w:rFonts w:ascii="Cambria Math" w:cs="Cambria Math" w:eastAsia="Cambria Math" w:hAnsi="Cambria Math"/>
              </w:rPr>
              <m:t xml:space="preserve">c</m:t>
            </m:r>
          </m:sub>
        </m:sSub>
        <m:r>
          <w:rPr>
            <w:rFonts w:ascii="Cambria Math" w:cs="Cambria Math" w:eastAsia="Cambria Math" w:hAnsi="Cambria Math"/>
          </w:rPr>
          <m:t xml:space="preserve">=</m:t>
        </m:r>
        <m:f>
          <m:fPr>
            <m:ctrlPr>
              <w:rPr>
                <w:rFonts w:ascii="Cambria Math" w:cs="Cambria Math" w:eastAsia="Cambria Math" w:hAnsi="Cambria Math"/>
              </w:rPr>
            </m:ctrlPr>
          </m:fPr>
          <m:num>
            <m:r>
              <w:rPr>
                <w:rFonts w:ascii="Cambria Math" w:cs="Cambria Math" w:eastAsia="Cambria Math" w:hAnsi="Cambria Math"/>
              </w:rPr>
              <m:t>ω</m:t>
            </m:r>
          </m:num>
          <m:den>
            <m:r>
              <w:rPr>
                <w:rFonts w:ascii="Cambria Math" w:cs="Cambria Math" w:eastAsia="Cambria Math" w:hAnsi="Cambria Math"/>
              </w:rPr>
              <m:t xml:space="preserve">2π</m:t>
            </m:r>
          </m:den>
        </m:f>
        <m:r>
          <w:rPr>
            <w:rFonts w:ascii="Cambria Math" w:cs="Cambria Math" w:eastAsia="Cambria Math" w:hAnsi="Cambria Math"/>
          </w:rPr>
          <m:t xml:space="preserve">=</m:t>
        </m:r>
        <m:f>
          <m:fPr>
            <m:ctrlPr>
              <w:rPr>
                <w:rFonts w:ascii="Cambria Math" w:cs="Cambria Math" w:eastAsia="Cambria Math" w:hAnsi="Cambria Math"/>
              </w:rPr>
            </m:ctrlPr>
          </m:fPr>
          <m:num>
            <m:r>
              <w:rPr>
                <w:rFonts w:ascii="Cambria Math" w:cs="Cambria Math" w:eastAsia="Cambria Math" w:hAnsi="Cambria Math"/>
              </w:rPr>
              <m:t xml:space="preserve">1</m:t>
            </m:r>
          </m:num>
          <m:den>
            <m:r>
              <w:rPr>
                <w:rFonts w:ascii="Cambria Math" w:cs="Cambria Math" w:eastAsia="Cambria Math" w:hAnsi="Cambria Math"/>
              </w:rPr>
              <m:t xml:space="preserve">2π</m:t>
            </m:r>
            <m:sSub>
              <m:sSubPr>
                <m:ctrlPr>
                  <w:rPr>
                    <w:rFonts w:ascii="Cambria Math" w:cs="Cambria Math" w:eastAsia="Cambria Math" w:hAnsi="Cambria Math"/>
                  </w:rPr>
                </m:ctrlPr>
              </m:sSubPr>
              <m:e>
                <m:r>
                  <w:rPr>
                    <w:rFonts w:ascii="Cambria Math" w:cs="Cambria Math" w:eastAsia="Cambria Math" w:hAnsi="Cambria Math"/>
                  </w:rPr>
                  <m:t xml:space="preserve">R</m:t>
                </m:r>
              </m:e>
              <m:sub>
                <m:r>
                  <w:rPr>
                    <w:rFonts w:ascii="Cambria Math" w:cs="Cambria Math" w:eastAsia="Cambria Math" w:hAnsi="Cambria Math"/>
                  </w:rPr>
                  <m:t xml:space="preserve">2</m:t>
                </m:r>
              </m:sub>
            </m:sSub>
            <m:r>
              <w:rPr>
                <w:rFonts w:ascii="Cambria Math" w:cs="Cambria Math" w:eastAsia="Cambria Math" w:hAnsi="Cambria Math"/>
              </w:rPr>
              <m:t xml:space="preserve">*</m:t>
            </m:r>
            <m:sSub>
              <m:sSubPr>
                <m:ctrlPr>
                  <w:rPr>
                    <w:rFonts w:ascii="Cambria Math" w:cs="Cambria Math" w:eastAsia="Cambria Math" w:hAnsi="Cambria Math"/>
                  </w:rPr>
                </m:ctrlPr>
              </m:sSubPr>
              <m:e>
                <m:r>
                  <w:rPr>
                    <w:rFonts w:ascii="Cambria Math" w:cs="Cambria Math" w:eastAsia="Cambria Math" w:hAnsi="Cambria Math"/>
                  </w:rPr>
                  <m:t xml:space="preserve">C</m:t>
                </m:r>
              </m:e>
              <m:sub>
                <m:r>
                  <w:rPr>
                    <w:rFonts w:ascii="Cambria Math" w:cs="Cambria Math" w:eastAsia="Cambria Math" w:hAnsi="Cambria Math"/>
                  </w:rPr>
                  <m:t xml:space="preserve">2</m:t>
                </m:r>
              </m:sub>
            </m:sSub>
          </m:den>
        </m:f>
      </m:oMath>
      <w:r w:rsidDel="00000000" w:rsidR="00000000" w:rsidRPr="00000000">
        <w:rPr>
          <w:rtl w:val="0"/>
        </w:rPr>
      </w:r>
    </w:p>
    <w:p w:rsidR="00000000" w:rsidDel="00000000" w:rsidP="00000000" w:rsidRDefault="00000000" w:rsidRPr="00000000" w14:paraId="0000001C">
      <w:pPr>
        <w:rPr/>
      </w:pPr>
      <w:r w:rsidDel="00000000" w:rsidR="00000000" w:rsidRPr="00000000">
        <w:rPr>
          <w:rtl w:val="0"/>
        </w:rPr>
        <w:t xml:space="preserve">On reconnaît deux fonctions de transfert :  </w:t>
      </w:r>
    </w:p>
    <w:p w:rsidR="00000000" w:rsidDel="00000000" w:rsidP="00000000" w:rsidRDefault="00000000" w:rsidRPr="00000000" w14:paraId="0000001D">
      <w:pPr>
        <w:jc w:val="center"/>
        <w:rPr>
          <w:rFonts w:ascii="Cambria Math" w:cs="Cambria Math" w:eastAsia="Cambria Math" w:hAnsi="Cambria Math"/>
        </w:rPr>
      </w:pPr>
      <m:oMath>
        <m:f>
          <m:num>
            <m:sSub>
              <m:sSubPr>
                <m:ctrlPr>
                  <w:rPr>
                    <w:rFonts w:ascii="Cambria Math" w:cs="Cambria Math" w:eastAsia="Cambria Math" w:hAnsi="Cambria Math"/>
                  </w:rPr>
                </m:ctrlPr>
              </m:sSubPr>
              <m:e>
                <m:bar>
                  <m:barPr>
                    <m:pos m:val="bot"/>
                    <m:ctrlPr>
                      <w:rPr>
                        <w:rFonts w:ascii="Cambria Math" w:cs="Cambria Math" w:eastAsia="Cambria Math" w:hAnsi="Cambria Math"/>
                      </w:rPr>
                    </m:ctrlPr>
                  </m:barPr>
                  <m:e>
                    <m:r>
                      <w:rPr>
                        <w:rFonts w:ascii="Cambria Math" w:cs="Cambria Math" w:eastAsia="Cambria Math" w:hAnsi="Cambria Math"/>
                      </w:rPr>
                      <m:t xml:space="preserve">V</m:t>
                    </m:r>
                  </m:e>
                </m:bar>
              </m:e>
              <m:sub>
                <m:r>
                  <w:rPr>
                    <w:rFonts w:ascii="Cambria Math" w:cs="Cambria Math" w:eastAsia="Cambria Math" w:hAnsi="Cambria Math"/>
                  </w:rPr>
                  <m:t xml:space="preserve">s</m:t>
                </m:r>
              </m:sub>
            </m:sSub>
          </m:num>
          <m:den>
            <m:sSub>
              <m:sSubPr>
                <m:ctrlPr>
                  <w:rPr>
                    <w:rFonts w:ascii="Cambria Math" w:cs="Cambria Math" w:eastAsia="Cambria Math" w:hAnsi="Cambria Math"/>
                  </w:rPr>
                </m:ctrlPr>
              </m:sSubPr>
              <m:e>
                <m:bar>
                  <m:barPr>
                    <m:pos m:val="bot"/>
                    <m:ctrlPr>
                      <w:rPr>
                        <w:rFonts w:ascii="Cambria Math" w:cs="Cambria Math" w:eastAsia="Cambria Math" w:hAnsi="Cambria Math"/>
                      </w:rPr>
                    </m:ctrlPr>
                  </m:barPr>
                  <m:e>
                    <m:r>
                      <w:rPr>
                        <w:rFonts w:ascii="Cambria Math" w:cs="Cambria Math" w:eastAsia="Cambria Math" w:hAnsi="Cambria Math"/>
                      </w:rPr>
                      <m:t xml:space="preserve">V</m:t>
                    </m:r>
                  </m:e>
                </m:bar>
              </m:e>
              <m:sub>
                <m:r>
                  <w:rPr>
                    <w:rFonts w:ascii="Cambria Math" w:cs="Cambria Math" w:eastAsia="Cambria Math" w:hAnsi="Cambria Math"/>
                  </w:rPr>
                  <m:t xml:space="preserve">e</m:t>
                </m:r>
              </m:sub>
            </m:sSub>
          </m:den>
        </m:f>
        <m:r>
          <w:rPr>
            <w:rFonts w:ascii="Cambria Math" w:cs="Cambria Math" w:eastAsia="Cambria Math" w:hAnsi="Cambria Math"/>
          </w:rPr>
          <m:t xml:space="preserve">=</m:t>
        </m:r>
        <m:sSub>
          <m:sSubPr>
            <m:ctrlPr>
              <w:rPr>
                <w:rFonts w:ascii="Cambria Math" w:cs="Cambria Math" w:eastAsia="Cambria Math" w:hAnsi="Cambria Math"/>
              </w:rPr>
            </m:ctrlPr>
          </m:sSubPr>
          <m:e>
            <m:r>
              <w:rPr>
                <w:rFonts w:ascii="Cambria Math" w:cs="Cambria Math" w:eastAsia="Cambria Math" w:hAnsi="Cambria Math"/>
              </w:rPr>
              <m:t xml:space="preserve">G</m:t>
            </m:r>
          </m:e>
          <m:sub>
            <m:r>
              <w:rPr>
                <w:rFonts w:ascii="Cambria Math" w:cs="Cambria Math" w:eastAsia="Cambria Math" w:hAnsi="Cambria Math"/>
              </w:rPr>
              <m:t xml:space="preserve">0</m:t>
            </m:r>
          </m:sub>
        </m:sSub>
        <m:r>
          <w:rPr>
            <w:rFonts w:ascii="Cambria Math" w:cs="Cambria Math" w:eastAsia="Cambria Math" w:hAnsi="Cambria Math"/>
          </w:rPr>
          <m:t xml:space="preserve">*</m:t>
        </m:r>
        <m:f>
          <m:fPr>
            <m:ctrlPr>
              <w:rPr>
                <w:rFonts w:ascii="Cambria Math" w:cs="Cambria Math" w:eastAsia="Cambria Math" w:hAnsi="Cambria Math"/>
              </w:rPr>
            </m:ctrlPr>
          </m:fPr>
          <m:num>
            <m:r>
              <w:rPr>
                <w:rFonts w:ascii="Cambria Math" w:cs="Cambria Math" w:eastAsia="Cambria Math" w:hAnsi="Cambria Math"/>
              </w:rPr>
              <m:t xml:space="preserve">1</m:t>
            </m:r>
          </m:num>
          <m:den>
            <m:r>
              <w:rPr>
                <w:rFonts w:ascii="Cambria Math" w:cs="Cambria Math" w:eastAsia="Cambria Math" w:hAnsi="Cambria Math"/>
              </w:rPr>
              <m:t xml:space="preserve">1+jωτ</m:t>
            </m:r>
          </m:den>
        </m:f>
      </m:oMath>
      <w:r w:rsidDel="00000000" w:rsidR="00000000" w:rsidRPr="00000000">
        <w:rPr>
          <w:rtl w:val="0"/>
        </w:rPr>
      </w:r>
    </w:p>
    <w:p w:rsidR="00000000" w:rsidDel="00000000" w:rsidP="00000000" w:rsidRDefault="00000000" w:rsidRPr="00000000" w14:paraId="0000001E">
      <w:pPr>
        <w:rPr/>
      </w:pPr>
      <w:r w:rsidDel="00000000" w:rsidR="00000000" w:rsidRPr="00000000">
        <w:rPr>
          <w:rtl w:val="0"/>
        </w:rPr>
        <w:t xml:space="preserve">Où </w:t>
      </w:r>
      <m:oMath>
        <m:sSub>
          <m:sSubPr>
            <m:ctrlPr>
              <w:rPr>
                <w:rFonts w:ascii="Cambria Math" w:cs="Cambria Math" w:eastAsia="Cambria Math" w:hAnsi="Cambria Math"/>
              </w:rPr>
            </m:ctrlPr>
          </m:sSubPr>
          <m:e>
            <m:r>
              <w:rPr>
                <w:rFonts w:ascii="Cambria Math" w:cs="Cambria Math" w:eastAsia="Cambria Math" w:hAnsi="Cambria Math"/>
              </w:rPr>
              <m:t xml:space="preserve">G</m:t>
            </m:r>
          </m:e>
          <m:sub>
            <m:r>
              <w:rPr>
                <w:rFonts w:ascii="Cambria Math" w:cs="Cambria Math" w:eastAsia="Cambria Math" w:hAnsi="Cambria Math"/>
              </w:rPr>
              <m:t xml:space="preserve">0</m:t>
            </m:r>
          </m:sub>
        </m:sSub>
        <m:r>
          <w:rPr>
            <w:rFonts w:ascii="Cambria Math" w:cs="Cambria Math" w:eastAsia="Cambria Math" w:hAnsi="Cambria Math"/>
          </w:rPr>
          <m:t xml:space="preserve">=-</m:t>
        </m:r>
        <m:f>
          <m:fPr>
            <m:ctrlPr>
              <w:rPr>
                <w:rFonts w:ascii="Cambria Math" w:cs="Cambria Math" w:eastAsia="Cambria Math" w:hAnsi="Cambria Math"/>
              </w:rPr>
            </m:ctrlPr>
          </m:fPr>
          <m:num>
            <m:sSub>
              <m:sSubPr>
                <m:ctrlPr>
                  <w:rPr>
                    <w:rFonts w:ascii="Cambria Math" w:cs="Cambria Math" w:eastAsia="Cambria Math" w:hAnsi="Cambria Math"/>
                  </w:rPr>
                </m:ctrlPr>
              </m:sSubPr>
              <m:e>
                <m:r>
                  <w:rPr>
                    <w:rFonts w:ascii="Cambria Math" w:cs="Cambria Math" w:eastAsia="Cambria Math" w:hAnsi="Cambria Math"/>
                  </w:rPr>
                  <m:t xml:space="preserve">R</m:t>
                </m:r>
              </m:e>
              <m:sub>
                <m:r>
                  <w:rPr>
                    <w:rFonts w:ascii="Cambria Math" w:cs="Cambria Math" w:eastAsia="Cambria Math" w:hAnsi="Cambria Math"/>
                  </w:rPr>
                  <m:t xml:space="preserve">2</m:t>
                </m:r>
              </m:sub>
            </m:sSub>
          </m:num>
          <m:den>
            <m:sSub>
              <m:sSubPr>
                <m:ctrlPr>
                  <w:rPr>
                    <w:rFonts w:ascii="Cambria Math" w:cs="Cambria Math" w:eastAsia="Cambria Math" w:hAnsi="Cambria Math"/>
                  </w:rPr>
                </m:ctrlPr>
              </m:sSubPr>
              <m:e>
                <m:r>
                  <w:rPr>
                    <w:rFonts w:ascii="Cambria Math" w:cs="Cambria Math" w:eastAsia="Cambria Math" w:hAnsi="Cambria Math"/>
                  </w:rPr>
                  <m:t xml:space="preserve">R</m:t>
                </m:r>
              </m:e>
              <m:sub>
                <m:r>
                  <w:rPr>
                    <w:rFonts w:ascii="Cambria Math" w:cs="Cambria Math" w:eastAsia="Cambria Math" w:hAnsi="Cambria Math"/>
                  </w:rPr>
                  <m:t xml:space="preserve">1</m:t>
                </m:r>
              </m:sub>
            </m:sSub>
          </m:den>
        </m:f>
      </m:oMath>
      <w:r w:rsidDel="00000000" w:rsidR="00000000" w:rsidRPr="00000000">
        <w:rPr>
          <w:rtl w:val="0"/>
        </w:rPr>
      </w:r>
    </w:p>
    <w:p w:rsidR="00000000" w:rsidDel="00000000" w:rsidP="00000000" w:rsidRDefault="00000000" w:rsidRPr="00000000" w14:paraId="0000001F">
      <w:pPr>
        <w:rPr/>
      </w:pPr>
      <w:r w:rsidDel="00000000" w:rsidR="00000000" w:rsidRPr="00000000">
        <w:rPr>
          <w:rtl w:val="0"/>
        </w:rPr>
        <w:t xml:space="preserve">On donc le diagramme de bode en gain suivants :</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t xml:space="preserve">L’influence du produit gain bande passante sur le diagramme est : </w:t>
      </w:r>
    </w:p>
    <w:p w:rsidR="00000000" w:rsidDel="00000000" w:rsidP="00000000" w:rsidRDefault="00000000" w:rsidRPr="00000000" w14:paraId="00000022">
      <w:pPr>
        <w:numPr>
          <w:ilvl w:val="0"/>
          <w:numId w:val="1"/>
        </w:numPr>
        <w:spacing w:after="0" w:lineRule="auto"/>
        <w:ind w:left="720" w:hanging="360"/>
        <w:rPr/>
      </w:pPr>
      <w:r w:rsidDel="00000000" w:rsidR="00000000" w:rsidRPr="00000000">
        <w:rPr>
          <w:rtl w:val="0"/>
        </w:rPr>
        <w:t xml:space="preserve">A basse fréquence le gain reste constant</w:t>
      </w:r>
    </w:p>
    <w:p w:rsidR="00000000" w:rsidDel="00000000" w:rsidP="00000000" w:rsidRDefault="00000000" w:rsidRPr="00000000" w14:paraId="00000023">
      <w:pPr>
        <w:numPr>
          <w:ilvl w:val="0"/>
          <w:numId w:val="1"/>
        </w:numPr>
        <w:spacing w:after="0" w:lineRule="auto"/>
        <w:ind w:left="720" w:hanging="360"/>
        <w:rPr/>
      </w:pPr>
      <w:r w:rsidDel="00000000" w:rsidR="00000000" w:rsidRPr="00000000">
        <w:rPr>
          <w:rtl w:val="0"/>
        </w:rPr>
        <w:t xml:space="preserve">Apparition d’une fréquence de coupure</w:t>
      </w:r>
    </w:p>
    <w:p w:rsidR="00000000" w:rsidDel="00000000" w:rsidP="00000000" w:rsidRDefault="00000000" w:rsidRPr="00000000" w14:paraId="00000024">
      <w:pPr>
        <w:numPr>
          <w:ilvl w:val="0"/>
          <w:numId w:val="1"/>
        </w:numPr>
        <w:ind w:left="720" w:hanging="360"/>
        <w:rPr/>
      </w:pPr>
      <w:r w:rsidDel="00000000" w:rsidR="00000000" w:rsidRPr="00000000">
        <w:rPr>
          <w:rtl w:val="0"/>
        </w:rPr>
        <w:t xml:space="preserve">A haute fréquence le gain diminue à -20 dB par décade.</w:t>
      </w:r>
    </w:p>
    <w:p w:rsidR="00000000" w:rsidDel="00000000" w:rsidP="00000000" w:rsidRDefault="00000000" w:rsidRPr="00000000" w14:paraId="00000025">
      <w:pPr>
        <w:pStyle w:val="Heading3"/>
        <w:rPr>
          <w:sz w:val="24"/>
          <w:szCs w:val="24"/>
        </w:rPr>
      </w:pPr>
      <w:r w:rsidDel="00000000" w:rsidR="00000000" w:rsidRPr="00000000">
        <w:rPr>
          <w:sz w:val="24"/>
          <w:szCs w:val="24"/>
          <w:rtl w:val="0"/>
        </w:rPr>
        <w:t xml:space="preserve">Q5 : Mêmes questions que précédemment avec le montage ci-dessous.</w:t>
      </w:r>
    </w:p>
    <w:p w:rsidR="00000000" w:rsidDel="00000000" w:rsidP="00000000" w:rsidRDefault="00000000" w:rsidRPr="00000000" w14:paraId="00000026">
      <w:pPr>
        <w:jc w:val="center"/>
        <w:rPr/>
      </w:pPr>
      <w:r w:rsidDel="00000000" w:rsidR="00000000" w:rsidRPr="00000000">
        <w:rPr/>
        <w:drawing>
          <wp:inline distB="0" distT="0" distL="0" distR="0">
            <wp:extent cx="3587360" cy="1865019"/>
            <wp:effectExtent b="0" l="0" r="0" t="0"/>
            <wp:docPr id="2058252432" name="image7.png"/>
            <a:graphic>
              <a:graphicData uri="http://schemas.openxmlformats.org/drawingml/2006/picture">
                <pic:pic>
                  <pic:nvPicPr>
                    <pic:cNvPr id="0" name="image7.png"/>
                    <pic:cNvPicPr preferRelativeResize="0"/>
                  </pic:nvPicPr>
                  <pic:blipFill>
                    <a:blip r:embed="rId11"/>
                    <a:srcRect b="26314" l="14160" r="7160" t="10525"/>
                    <a:stretch>
                      <a:fillRect/>
                    </a:stretch>
                  </pic:blipFill>
                  <pic:spPr>
                    <a:xfrm>
                      <a:off x="0" y="0"/>
                      <a:ext cx="3587360" cy="1865019"/>
                    </a:xfrm>
                    <a:prstGeom prst="rect"/>
                    <a:ln/>
                  </pic:spPr>
                </pic:pic>
              </a:graphicData>
            </a:graphic>
          </wp:inline>
        </w:drawing>
      </w:r>
      <w:r w:rsidDel="00000000" w:rsidR="00000000" w:rsidRPr="00000000">
        <w:rPr>
          <w:rtl w:val="0"/>
        </w:rPr>
      </w:r>
    </w:p>
    <w:p w:rsidR="00000000" w:rsidDel="00000000" w:rsidP="00000000" w:rsidRDefault="00000000" w:rsidRPr="00000000" w14:paraId="00000027">
      <w:pPr>
        <w:pStyle w:val="Heading4"/>
        <w:rPr>
          <w:sz w:val="22"/>
          <w:szCs w:val="22"/>
        </w:rPr>
      </w:pPr>
      <w:r w:rsidDel="00000000" w:rsidR="00000000" w:rsidRPr="00000000">
        <w:rPr>
          <w:sz w:val="22"/>
          <w:szCs w:val="22"/>
          <w:rtl w:val="0"/>
        </w:rPr>
        <w:t xml:space="preserve">Circuit d’un AOP où </w:t>
      </w:r>
      <m:oMath>
        <m:sSub>
          <m:sSubPr>
            <m:ctrlPr>
              <w:rPr>
                <w:rFonts w:ascii="Cambria Math" w:cs="Cambria Math" w:eastAsia="Cambria Math" w:hAnsi="Cambria Math"/>
                <w:sz w:val="22"/>
                <w:szCs w:val="22"/>
              </w:rPr>
            </m:ctrlPr>
          </m:sSubPr>
          <m:e>
            <m:r>
              <w:rPr>
                <w:rFonts w:ascii="Cambria Math" w:cs="Cambria Math" w:eastAsia="Cambria Math" w:hAnsi="Cambria Math"/>
                <w:sz w:val="22"/>
                <w:szCs w:val="22"/>
              </w:rPr>
              <m:t xml:space="preserve">R</m:t>
            </m:r>
          </m:e>
          <m:sub>
            <m:r>
              <w:rPr>
                <w:rFonts w:ascii="Cambria Math" w:cs="Cambria Math" w:eastAsia="Cambria Math" w:hAnsi="Cambria Math"/>
                <w:sz w:val="22"/>
                <w:szCs w:val="22"/>
              </w:rPr>
              <m:t xml:space="preserve">1</m:t>
            </m:r>
          </m:sub>
        </m:sSub>
        <m:r>
          <w:rPr>
            <w:rFonts w:ascii="Cambria Math" w:cs="Cambria Math" w:eastAsia="Cambria Math" w:hAnsi="Cambria Math"/>
            <w:sz w:val="22"/>
            <w:szCs w:val="22"/>
          </w:rPr>
          <m:t xml:space="preserve">=1OkΩ, </m:t>
        </m:r>
        <m:sSub>
          <m:sSubPr>
            <m:ctrlPr>
              <w:rPr>
                <w:rFonts w:ascii="Cambria Math" w:cs="Cambria Math" w:eastAsia="Cambria Math" w:hAnsi="Cambria Math"/>
                <w:sz w:val="22"/>
                <w:szCs w:val="22"/>
              </w:rPr>
            </m:ctrlPr>
          </m:sSubPr>
          <m:e>
            <m:r>
              <w:rPr>
                <w:rFonts w:ascii="Cambria Math" w:cs="Cambria Math" w:eastAsia="Cambria Math" w:hAnsi="Cambria Math"/>
                <w:sz w:val="22"/>
                <w:szCs w:val="22"/>
              </w:rPr>
              <m:t xml:space="preserve">R</m:t>
            </m:r>
          </m:e>
          <m:sub>
            <m:r>
              <w:rPr>
                <w:rFonts w:ascii="Cambria Math" w:cs="Cambria Math" w:eastAsia="Cambria Math" w:hAnsi="Cambria Math"/>
                <w:sz w:val="22"/>
                <w:szCs w:val="22"/>
              </w:rPr>
              <m:t xml:space="preserve">2</m:t>
            </m:r>
          </m:sub>
        </m:sSub>
        <m:r>
          <w:rPr>
            <w:rFonts w:ascii="Cambria Math" w:cs="Cambria Math" w:eastAsia="Cambria Math" w:hAnsi="Cambria Math"/>
            <w:sz w:val="22"/>
            <w:szCs w:val="22"/>
          </w:rPr>
          <m:t xml:space="preserve">=100kΩ et </m:t>
        </m:r>
        <m:sSub>
          <m:sSubPr>
            <m:ctrlPr>
              <w:rPr>
                <w:rFonts w:ascii="Cambria Math" w:cs="Cambria Math" w:eastAsia="Cambria Math" w:hAnsi="Cambria Math"/>
                <w:sz w:val="22"/>
                <w:szCs w:val="22"/>
              </w:rPr>
            </m:ctrlPr>
          </m:sSubPr>
          <m:e>
            <m:r>
              <w:rPr>
                <w:rFonts w:ascii="Cambria Math" w:cs="Cambria Math" w:eastAsia="Cambria Math" w:hAnsi="Cambria Math"/>
                <w:sz w:val="22"/>
                <w:szCs w:val="22"/>
              </w:rPr>
              <m:t xml:space="preserve">C</m:t>
            </m:r>
          </m:e>
          <m:sub>
            <m:r>
              <w:rPr>
                <w:rFonts w:ascii="Cambria Math" w:cs="Cambria Math" w:eastAsia="Cambria Math" w:hAnsi="Cambria Math"/>
                <w:sz w:val="22"/>
                <w:szCs w:val="22"/>
              </w:rPr>
              <m:t xml:space="preserve">1</m:t>
            </m:r>
          </m:sub>
        </m:sSub>
        <m:r>
          <w:rPr>
            <w:rFonts w:ascii="Cambria Math" w:cs="Cambria Math" w:eastAsia="Cambria Math" w:hAnsi="Cambria Math"/>
            <w:sz w:val="22"/>
            <w:szCs w:val="22"/>
          </w:rPr>
          <m:t xml:space="preserve">=10 nF</m:t>
        </m:r>
      </m:oMath>
      <w:r w:rsidDel="00000000" w:rsidR="00000000" w:rsidRPr="00000000">
        <w:rPr>
          <w:rtl w:val="0"/>
        </w:rPr>
      </w:r>
    </w:p>
    <w:p w:rsidR="00000000" w:rsidDel="00000000" w:rsidP="00000000" w:rsidRDefault="00000000" w:rsidRPr="00000000" w14:paraId="00000028">
      <w:pPr>
        <w:rPr/>
      </w:pPr>
      <w:r w:rsidDel="00000000" w:rsidR="00000000" w:rsidRPr="00000000">
        <w:rPr>
          <w:rtl w:val="0"/>
        </w:rPr>
        <w:t xml:space="preserve">On reconnaît un montage inverseur. De plus, on a </w:t>
      </w:r>
      <m:oMath>
        <m:sSub>
          <m:sSubPr>
            <m:ctrlPr>
              <w:rPr>
                <w:rFonts w:ascii="Cambria Math" w:cs="Cambria Math" w:eastAsia="Cambria Math" w:hAnsi="Cambria Math"/>
              </w:rPr>
            </m:ctrlPr>
          </m:sSubPr>
          <m:e>
            <m:r>
              <w:rPr>
                <w:rFonts w:ascii="Cambria Math" w:cs="Cambria Math" w:eastAsia="Cambria Math" w:hAnsi="Cambria Math"/>
              </w:rPr>
              <m:t xml:space="preserve">C</m:t>
            </m:r>
          </m:e>
          <m:sub>
            <m:r>
              <w:rPr>
                <w:rFonts w:ascii="Cambria Math" w:cs="Cambria Math" w:eastAsia="Cambria Math" w:hAnsi="Cambria Math"/>
              </w:rPr>
              <m:t xml:space="preserve">1</m:t>
            </m:r>
          </m:sub>
        </m:sSub>
      </m:oMath>
      <w:r w:rsidDel="00000000" w:rsidR="00000000" w:rsidRPr="00000000">
        <w:rPr>
          <w:rtl w:val="0"/>
        </w:rPr>
        <w:t xml:space="preserve"> et </w:t>
      </w:r>
      <m:oMath>
        <m:sSub>
          <m:sSubPr>
            <m:ctrlPr>
              <w:rPr>
                <w:rFonts w:ascii="Cambria Math" w:cs="Cambria Math" w:eastAsia="Cambria Math" w:hAnsi="Cambria Math"/>
              </w:rPr>
            </m:ctrlPr>
          </m:sSubPr>
          <m:e>
            <m:r>
              <w:rPr>
                <w:rFonts w:ascii="Cambria Math" w:cs="Cambria Math" w:eastAsia="Cambria Math" w:hAnsi="Cambria Math"/>
              </w:rPr>
              <m:t xml:space="preserve">R</m:t>
            </m:r>
          </m:e>
          <m:sub>
            <m:r>
              <w:rPr>
                <w:rFonts w:ascii="Cambria Math" w:cs="Cambria Math" w:eastAsia="Cambria Math" w:hAnsi="Cambria Math"/>
              </w:rPr>
              <m:t xml:space="preserve">1</m:t>
            </m:r>
          </m:sub>
        </m:sSub>
      </m:oMath>
      <w:r w:rsidDel="00000000" w:rsidR="00000000" w:rsidRPr="00000000">
        <w:rPr>
          <w:rtl w:val="0"/>
        </w:rPr>
        <w:t xml:space="preserve"> qui sont en série. On a donc :</w:t>
      </w:r>
    </w:p>
    <w:p w:rsidR="00000000" w:rsidDel="00000000" w:rsidP="00000000" w:rsidRDefault="00000000" w:rsidRPr="00000000" w14:paraId="00000029">
      <w:pPr>
        <w:jc w:val="center"/>
        <w:rPr>
          <w:rFonts w:ascii="Cambria Math" w:cs="Cambria Math" w:eastAsia="Cambria Math" w:hAnsi="Cambria Math"/>
        </w:rPr>
      </w:pPr>
      <m:oMath>
        <m:f>
          <m:num>
            <m:sSub>
              <m:sSubPr>
                <m:ctrlPr>
                  <w:rPr>
                    <w:rFonts w:ascii="Cambria Math" w:cs="Cambria Math" w:eastAsia="Cambria Math" w:hAnsi="Cambria Math"/>
                  </w:rPr>
                </m:ctrlPr>
              </m:sSubPr>
              <m:e>
                <m:r>
                  <w:rPr>
                    <w:rFonts w:ascii="Cambria Math" w:cs="Cambria Math" w:eastAsia="Cambria Math" w:hAnsi="Cambria Math"/>
                  </w:rPr>
                  <m:t xml:space="preserve">V</m:t>
                </m:r>
              </m:e>
              <m:sub>
                <m:r>
                  <w:rPr>
                    <w:rFonts w:ascii="Cambria Math" w:cs="Cambria Math" w:eastAsia="Cambria Math" w:hAnsi="Cambria Math"/>
                  </w:rPr>
                  <m:t xml:space="preserve">s</m:t>
                </m:r>
              </m:sub>
            </m:sSub>
          </m:num>
          <m:den>
            <m:sSub>
              <m:sSubPr>
                <m:ctrlPr>
                  <w:rPr>
                    <w:rFonts w:ascii="Cambria Math" w:cs="Cambria Math" w:eastAsia="Cambria Math" w:hAnsi="Cambria Math"/>
                  </w:rPr>
                </m:ctrlPr>
              </m:sSubPr>
              <m:e>
                <m:r>
                  <w:rPr>
                    <w:rFonts w:ascii="Cambria Math" w:cs="Cambria Math" w:eastAsia="Cambria Math" w:hAnsi="Cambria Math"/>
                  </w:rPr>
                  <m:t xml:space="preserve">V</m:t>
                </m:r>
              </m:e>
              <m:sub>
                <m:r>
                  <w:rPr>
                    <w:rFonts w:ascii="Cambria Math" w:cs="Cambria Math" w:eastAsia="Cambria Math" w:hAnsi="Cambria Math"/>
                  </w:rPr>
                  <m:t xml:space="preserve">e</m:t>
                </m:r>
              </m:sub>
            </m:sSub>
          </m:den>
        </m:f>
        <m:r>
          <w:rPr>
            <w:rFonts w:ascii="Cambria Math" w:cs="Cambria Math" w:eastAsia="Cambria Math" w:hAnsi="Cambria Math"/>
          </w:rPr>
          <m:t xml:space="preserve">=-</m:t>
        </m:r>
        <m:f>
          <m:fPr>
            <m:ctrlPr>
              <w:rPr>
                <w:rFonts w:ascii="Cambria Math" w:cs="Cambria Math" w:eastAsia="Cambria Math" w:hAnsi="Cambria Math"/>
              </w:rPr>
            </m:ctrlPr>
          </m:fPr>
          <m:num>
            <m:bar>
              <m:barPr>
                <m:pos m:val="bot"/>
                <m:ctrlPr>
                  <w:rPr>
                    <w:rFonts w:ascii="Cambria Math" w:cs="Cambria Math" w:eastAsia="Cambria Math" w:hAnsi="Cambria Math"/>
                  </w:rPr>
                </m:ctrlPr>
              </m:barPr>
              <m:e>
                <m:sSub>
                  <m:sSubPr>
                    <m:ctrlPr>
                      <w:rPr>
                        <w:rFonts w:ascii="Cambria Math" w:cs="Cambria Math" w:eastAsia="Cambria Math" w:hAnsi="Cambria Math"/>
                      </w:rPr>
                    </m:ctrlPr>
                  </m:sSubPr>
                  <m:e>
                    <m:r>
                      <w:rPr>
                        <w:rFonts w:ascii="Cambria Math" w:cs="Cambria Math" w:eastAsia="Cambria Math" w:hAnsi="Cambria Math"/>
                      </w:rPr>
                      <m:t xml:space="preserve">z</m:t>
                    </m:r>
                  </m:e>
                  <m:sub>
                    <m:sSub>
                      <m:sSubPr>
                        <m:ctrlPr>
                          <w:rPr>
                            <w:rFonts w:ascii="Cambria Math" w:cs="Cambria Math" w:eastAsia="Cambria Math" w:hAnsi="Cambria Math"/>
                          </w:rPr>
                        </m:ctrlPr>
                      </m:sSubPr>
                      <m:e>
                        <m:r>
                          <w:rPr>
                            <w:rFonts w:ascii="Cambria Math" w:cs="Cambria Math" w:eastAsia="Cambria Math" w:hAnsi="Cambria Math"/>
                          </w:rPr>
                          <m:t xml:space="preserve">R</m:t>
                        </m:r>
                      </m:e>
                      <m:sub>
                        <m:r>
                          <w:rPr>
                            <w:rFonts w:ascii="Cambria Math" w:cs="Cambria Math" w:eastAsia="Cambria Math" w:hAnsi="Cambria Math"/>
                          </w:rPr>
                          <m:t xml:space="preserve">2</m:t>
                        </m:r>
                      </m:sub>
                    </m:sSub>
                  </m:sub>
                </m:sSub>
              </m:e>
            </m:bar>
          </m:num>
          <m:den>
            <m:bar>
              <m:barPr>
                <m:pos m:val="bot"/>
                <m:ctrlPr>
                  <w:rPr>
                    <w:rFonts w:ascii="Cambria Math" w:cs="Cambria Math" w:eastAsia="Cambria Math" w:hAnsi="Cambria Math"/>
                  </w:rPr>
                </m:ctrlPr>
              </m:barPr>
              <m:e>
                <m:sSub>
                  <m:sSubPr>
                    <m:ctrlPr>
                      <w:rPr>
                        <w:rFonts w:ascii="Cambria Math" w:cs="Cambria Math" w:eastAsia="Cambria Math" w:hAnsi="Cambria Math"/>
                      </w:rPr>
                    </m:ctrlPr>
                  </m:sSubPr>
                  <m:e>
                    <m:r>
                      <w:rPr>
                        <w:rFonts w:ascii="Cambria Math" w:cs="Cambria Math" w:eastAsia="Cambria Math" w:hAnsi="Cambria Math"/>
                      </w:rPr>
                      <m:t xml:space="preserve">z</m:t>
                    </m:r>
                  </m:e>
                  <m:sub>
                    <m:sSub>
                      <m:sSubPr>
                        <m:ctrlPr>
                          <w:rPr>
                            <w:rFonts w:ascii="Cambria Math" w:cs="Cambria Math" w:eastAsia="Cambria Math" w:hAnsi="Cambria Math"/>
                          </w:rPr>
                        </m:ctrlPr>
                      </m:sSubPr>
                      <m:e>
                        <m:r>
                          <w:rPr>
                            <w:rFonts w:ascii="Cambria Math" w:cs="Cambria Math" w:eastAsia="Cambria Math" w:hAnsi="Cambria Math"/>
                          </w:rPr>
                          <m:t xml:space="preserve">R</m:t>
                        </m:r>
                      </m:e>
                      <m:sub>
                        <m:r>
                          <w:rPr>
                            <w:rFonts w:ascii="Cambria Math" w:cs="Cambria Math" w:eastAsia="Cambria Math" w:hAnsi="Cambria Math"/>
                          </w:rPr>
                          <m:t xml:space="preserve">1</m:t>
                        </m:r>
                      </m:sub>
                    </m:sSub>
                  </m:sub>
                </m:sSub>
              </m:e>
            </m:bar>
            <m:r>
              <w:rPr>
                <w:rFonts w:ascii="Cambria Math" w:cs="Cambria Math" w:eastAsia="Cambria Math" w:hAnsi="Cambria Math"/>
              </w:rPr>
              <m:t xml:space="preserve">+</m:t>
            </m:r>
            <m:bar>
              <m:barPr>
                <m:pos m:val="bot"/>
                <m:ctrlPr>
                  <w:rPr>
                    <w:rFonts w:ascii="Cambria Math" w:cs="Cambria Math" w:eastAsia="Cambria Math" w:hAnsi="Cambria Math"/>
                  </w:rPr>
                </m:ctrlPr>
              </m:barPr>
              <m:e>
                <m:sSub>
                  <m:sSubPr>
                    <m:ctrlPr>
                      <w:rPr>
                        <w:rFonts w:ascii="Cambria Math" w:cs="Cambria Math" w:eastAsia="Cambria Math" w:hAnsi="Cambria Math"/>
                      </w:rPr>
                    </m:ctrlPr>
                  </m:sSubPr>
                  <m:e>
                    <m:r>
                      <w:rPr>
                        <w:rFonts w:ascii="Cambria Math" w:cs="Cambria Math" w:eastAsia="Cambria Math" w:hAnsi="Cambria Math"/>
                      </w:rPr>
                      <m:t xml:space="preserve">z</m:t>
                    </m:r>
                  </m:e>
                  <m:sub>
                    <m:sSub>
                      <m:sSubPr>
                        <m:ctrlPr>
                          <w:rPr>
                            <w:rFonts w:ascii="Cambria Math" w:cs="Cambria Math" w:eastAsia="Cambria Math" w:hAnsi="Cambria Math"/>
                          </w:rPr>
                        </m:ctrlPr>
                      </m:sSubPr>
                      <m:e>
                        <m:r>
                          <w:rPr>
                            <w:rFonts w:ascii="Cambria Math" w:cs="Cambria Math" w:eastAsia="Cambria Math" w:hAnsi="Cambria Math"/>
                          </w:rPr>
                          <m:t xml:space="preserve">C</m:t>
                        </m:r>
                      </m:e>
                      <m:sub>
                        <m:r>
                          <w:rPr>
                            <w:rFonts w:ascii="Cambria Math" w:cs="Cambria Math" w:eastAsia="Cambria Math" w:hAnsi="Cambria Math"/>
                          </w:rPr>
                          <m:t xml:space="preserve">1</m:t>
                        </m:r>
                      </m:sub>
                    </m:sSub>
                  </m:sub>
                </m:sSub>
              </m:e>
            </m:bar>
          </m:den>
        </m:f>
        <m:r>
          <w:rPr>
            <w:rFonts w:ascii="Cambria Math" w:cs="Cambria Math" w:eastAsia="Cambria Math" w:hAnsi="Cambria Math"/>
          </w:rPr>
          <m:t xml:space="preserve">=-</m:t>
        </m:r>
        <m:f>
          <m:fPr>
            <m:ctrlPr>
              <w:rPr>
                <w:rFonts w:ascii="Cambria Math" w:cs="Cambria Math" w:eastAsia="Cambria Math" w:hAnsi="Cambria Math"/>
              </w:rPr>
            </m:ctrlPr>
          </m:fPr>
          <m:num>
            <m:sSub>
              <m:sSubPr>
                <m:ctrlPr>
                  <w:rPr>
                    <w:rFonts w:ascii="Cambria Math" w:cs="Cambria Math" w:eastAsia="Cambria Math" w:hAnsi="Cambria Math"/>
                  </w:rPr>
                </m:ctrlPr>
              </m:sSubPr>
              <m:e>
                <m:r>
                  <w:rPr>
                    <w:rFonts w:ascii="Cambria Math" w:cs="Cambria Math" w:eastAsia="Cambria Math" w:hAnsi="Cambria Math"/>
                  </w:rPr>
                  <m:t xml:space="preserve">R</m:t>
                </m:r>
              </m:e>
              <m:sub>
                <m:r>
                  <w:rPr>
                    <w:rFonts w:ascii="Cambria Math" w:cs="Cambria Math" w:eastAsia="Cambria Math" w:hAnsi="Cambria Math"/>
                  </w:rPr>
                  <m:t xml:space="preserve">2</m:t>
                </m:r>
              </m:sub>
            </m:sSub>
          </m:num>
          <m:den>
            <m:sSub>
              <m:sSubPr>
                <m:ctrlPr>
                  <w:rPr>
                    <w:rFonts w:ascii="Cambria Math" w:cs="Cambria Math" w:eastAsia="Cambria Math" w:hAnsi="Cambria Math"/>
                  </w:rPr>
                </m:ctrlPr>
              </m:sSubPr>
              <m:e>
                <m:r>
                  <w:rPr>
                    <w:rFonts w:ascii="Cambria Math" w:cs="Cambria Math" w:eastAsia="Cambria Math" w:hAnsi="Cambria Math"/>
                  </w:rPr>
                  <m:t xml:space="preserve">R</m:t>
                </m:r>
              </m:e>
              <m:sub>
                <m:r>
                  <w:rPr>
                    <w:rFonts w:ascii="Cambria Math" w:cs="Cambria Math" w:eastAsia="Cambria Math" w:hAnsi="Cambria Math"/>
                  </w:rPr>
                  <m:t xml:space="preserve">1</m:t>
                </m:r>
              </m:sub>
            </m:sSub>
            <m:r>
              <w:rPr>
                <w:rFonts w:ascii="Cambria Math" w:cs="Cambria Math" w:eastAsia="Cambria Math" w:hAnsi="Cambria Math"/>
              </w:rPr>
              <m:t xml:space="preserve">+</m:t>
            </m:r>
            <m:f>
              <m:fPr>
                <m:ctrlPr>
                  <w:rPr>
                    <w:rFonts w:ascii="Cambria Math" w:cs="Cambria Math" w:eastAsia="Cambria Math" w:hAnsi="Cambria Math"/>
                  </w:rPr>
                </m:ctrlPr>
              </m:fPr>
              <m:num>
                <m:r>
                  <w:rPr>
                    <w:rFonts w:ascii="Cambria Math" w:cs="Cambria Math" w:eastAsia="Cambria Math" w:hAnsi="Cambria Math"/>
                  </w:rPr>
                  <m:t xml:space="preserve">1</m:t>
                </m:r>
              </m:num>
              <m:den>
                <m:r>
                  <w:rPr>
                    <w:rFonts w:ascii="Cambria Math" w:cs="Cambria Math" w:eastAsia="Cambria Math" w:hAnsi="Cambria Math"/>
                  </w:rPr>
                  <m:t xml:space="preserve">j</m:t>
                </m:r>
                <m:sSub>
                  <m:sSubPr>
                    <m:ctrlPr>
                      <w:rPr>
                        <w:rFonts w:ascii="Cambria Math" w:cs="Cambria Math" w:eastAsia="Cambria Math" w:hAnsi="Cambria Math"/>
                      </w:rPr>
                    </m:ctrlPr>
                  </m:sSubPr>
                  <m:e>
                    <m:r>
                      <w:rPr>
                        <w:rFonts w:ascii="Cambria Math" w:cs="Cambria Math" w:eastAsia="Cambria Math" w:hAnsi="Cambria Math"/>
                      </w:rPr>
                      <m:t xml:space="preserve">C</m:t>
                    </m:r>
                  </m:e>
                  <m:sub>
                    <m:r>
                      <w:rPr>
                        <w:rFonts w:ascii="Cambria Math" w:cs="Cambria Math" w:eastAsia="Cambria Math" w:hAnsi="Cambria Math"/>
                      </w:rPr>
                      <m:t xml:space="preserve">1</m:t>
                    </m:r>
                  </m:sub>
                </m:sSub>
                <m:r>
                  <w:rPr>
                    <w:rFonts w:ascii="Cambria Math" w:cs="Cambria Math" w:eastAsia="Cambria Math" w:hAnsi="Cambria Math"/>
                  </w:rPr>
                  <m:t>ω</m:t>
                </m:r>
              </m:den>
            </m:f>
          </m:den>
        </m:f>
        <m:r>
          <w:rPr>
            <w:rFonts w:ascii="Cambria Math" w:cs="Cambria Math" w:eastAsia="Cambria Math" w:hAnsi="Cambria Math"/>
          </w:rPr>
          <m:t xml:space="preserve">=-</m:t>
        </m:r>
        <m:f>
          <m:fPr>
            <m:ctrlPr>
              <w:rPr>
                <w:rFonts w:ascii="Cambria Math" w:cs="Cambria Math" w:eastAsia="Cambria Math" w:hAnsi="Cambria Math"/>
              </w:rPr>
            </m:ctrlPr>
          </m:fPr>
          <m:num>
            <m:sSub>
              <m:sSubPr>
                <m:ctrlPr>
                  <w:rPr>
                    <w:rFonts w:ascii="Cambria Math" w:cs="Cambria Math" w:eastAsia="Cambria Math" w:hAnsi="Cambria Math"/>
                  </w:rPr>
                </m:ctrlPr>
              </m:sSubPr>
              <m:e>
                <m:r>
                  <w:rPr>
                    <w:rFonts w:ascii="Cambria Math" w:cs="Cambria Math" w:eastAsia="Cambria Math" w:hAnsi="Cambria Math"/>
                  </w:rPr>
                  <m:t xml:space="preserve">R</m:t>
                </m:r>
              </m:e>
              <m:sub>
                <m:r>
                  <w:rPr>
                    <w:rFonts w:ascii="Cambria Math" w:cs="Cambria Math" w:eastAsia="Cambria Math" w:hAnsi="Cambria Math"/>
                  </w:rPr>
                  <m:t xml:space="preserve">2</m:t>
                </m:r>
              </m:sub>
            </m:sSub>
          </m:num>
          <m:den>
            <m:sSub>
              <m:sSubPr>
                <m:ctrlPr>
                  <w:rPr>
                    <w:rFonts w:ascii="Cambria Math" w:cs="Cambria Math" w:eastAsia="Cambria Math" w:hAnsi="Cambria Math"/>
                  </w:rPr>
                </m:ctrlPr>
              </m:sSubPr>
              <m:e>
                <m:r>
                  <w:rPr>
                    <w:rFonts w:ascii="Cambria Math" w:cs="Cambria Math" w:eastAsia="Cambria Math" w:hAnsi="Cambria Math"/>
                  </w:rPr>
                  <m:t xml:space="preserve">R</m:t>
                </m:r>
              </m:e>
              <m:sub>
                <m:r>
                  <w:rPr>
                    <w:rFonts w:ascii="Cambria Math" w:cs="Cambria Math" w:eastAsia="Cambria Math" w:hAnsi="Cambria Math"/>
                  </w:rPr>
                  <m:t xml:space="preserve">1</m:t>
                </m:r>
              </m:sub>
            </m:sSub>
            <m:r>
              <w:rPr>
                <w:rFonts w:ascii="Cambria Math" w:cs="Cambria Math" w:eastAsia="Cambria Math" w:hAnsi="Cambria Math"/>
              </w:rPr>
              <m:t xml:space="preserve">+</m:t>
            </m:r>
            <m:f>
              <m:fPr>
                <m:ctrlPr>
                  <w:rPr>
                    <w:rFonts w:ascii="Cambria Math" w:cs="Cambria Math" w:eastAsia="Cambria Math" w:hAnsi="Cambria Math"/>
                  </w:rPr>
                </m:ctrlPr>
              </m:fPr>
              <m:num>
                <m:r>
                  <w:rPr>
                    <w:rFonts w:ascii="Cambria Math" w:cs="Cambria Math" w:eastAsia="Cambria Math" w:hAnsi="Cambria Math"/>
                  </w:rPr>
                  <m:t xml:space="preserve">1</m:t>
                </m:r>
              </m:num>
              <m:den>
                <m:r>
                  <w:rPr>
                    <w:rFonts w:ascii="Cambria Math" w:cs="Cambria Math" w:eastAsia="Cambria Math" w:hAnsi="Cambria Math"/>
                  </w:rPr>
                  <m:t xml:space="preserve">j</m:t>
                </m:r>
                <m:sSub>
                  <m:sSubPr>
                    <m:ctrlPr>
                      <w:rPr>
                        <w:rFonts w:ascii="Cambria Math" w:cs="Cambria Math" w:eastAsia="Cambria Math" w:hAnsi="Cambria Math"/>
                      </w:rPr>
                    </m:ctrlPr>
                  </m:sSubPr>
                  <m:e>
                    <m:r>
                      <w:rPr>
                        <w:rFonts w:ascii="Cambria Math" w:cs="Cambria Math" w:eastAsia="Cambria Math" w:hAnsi="Cambria Math"/>
                      </w:rPr>
                      <m:t xml:space="preserve">C</m:t>
                    </m:r>
                  </m:e>
                  <m:sub>
                    <m:r>
                      <w:rPr>
                        <w:rFonts w:ascii="Cambria Math" w:cs="Cambria Math" w:eastAsia="Cambria Math" w:hAnsi="Cambria Math"/>
                      </w:rPr>
                      <m:t xml:space="preserve">1</m:t>
                    </m:r>
                  </m:sub>
                </m:sSub>
                <m:r>
                  <w:rPr>
                    <w:rFonts w:ascii="Cambria Math" w:cs="Cambria Math" w:eastAsia="Cambria Math" w:hAnsi="Cambria Math"/>
                  </w:rPr>
                  <m:t>ω</m:t>
                </m:r>
              </m:den>
            </m:f>
          </m:den>
        </m:f>
        <m:r>
          <w:rPr>
            <w:rFonts w:ascii="Cambria Math" w:cs="Cambria Math" w:eastAsia="Cambria Math" w:hAnsi="Cambria Math"/>
          </w:rPr>
          <m:t xml:space="preserve">=-</m:t>
        </m:r>
        <m:f>
          <m:fPr>
            <m:ctrlPr>
              <w:rPr>
                <w:rFonts w:ascii="Cambria Math" w:cs="Cambria Math" w:eastAsia="Cambria Math" w:hAnsi="Cambria Math"/>
              </w:rPr>
            </m:ctrlPr>
          </m:fPr>
          <m:num>
            <m:sSub>
              <m:sSubPr>
                <m:ctrlPr>
                  <w:rPr>
                    <w:rFonts w:ascii="Cambria Math" w:cs="Cambria Math" w:eastAsia="Cambria Math" w:hAnsi="Cambria Math"/>
                  </w:rPr>
                </m:ctrlPr>
              </m:sSubPr>
              <m:e>
                <m:r>
                  <w:rPr>
                    <w:rFonts w:ascii="Cambria Math" w:cs="Cambria Math" w:eastAsia="Cambria Math" w:hAnsi="Cambria Math"/>
                  </w:rPr>
                  <m:t xml:space="preserve">R</m:t>
                </m:r>
              </m:e>
              <m:sub>
                <m:r>
                  <w:rPr>
                    <w:rFonts w:ascii="Cambria Math" w:cs="Cambria Math" w:eastAsia="Cambria Math" w:hAnsi="Cambria Math"/>
                  </w:rPr>
                  <m:t xml:space="preserve">1</m:t>
                </m:r>
              </m:sub>
            </m:sSub>
          </m:num>
          <m:den>
            <m:sSub>
              <m:sSubPr>
                <m:ctrlPr>
                  <w:rPr>
                    <w:rFonts w:ascii="Cambria Math" w:cs="Cambria Math" w:eastAsia="Cambria Math" w:hAnsi="Cambria Math"/>
                  </w:rPr>
                </m:ctrlPr>
              </m:sSubPr>
              <m:e>
                <m:r>
                  <w:rPr>
                    <w:rFonts w:ascii="Cambria Math" w:cs="Cambria Math" w:eastAsia="Cambria Math" w:hAnsi="Cambria Math"/>
                  </w:rPr>
                  <m:t xml:space="preserve">R</m:t>
                </m:r>
              </m:e>
              <m:sub>
                <m:r>
                  <w:rPr>
                    <w:rFonts w:ascii="Cambria Math" w:cs="Cambria Math" w:eastAsia="Cambria Math" w:hAnsi="Cambria Math"/>
                  </w:rPr>
                  <m:t xml:space="preserve">1</m:t>
                </m:r>
              </m:sub>
            </m:sSub>
          </m:den>
        </m:f>
        <m:r>
          <w:rPr>
            <w:rFonts w:ascii="Cambria Math" w:cs="Cambria Math" w:eastAsia="Cambria Math" w:hAnsi="Cambria Math"/>
          </w:rPr>
          <m:t xml:space="preserve">*</m:t>
        </m:r>
        <m:f>
          <m:fPr>
            <m:ctrlPr>
              <w:rPr>
                <w:rFonts w:ascii="Cambria Math" w:cs="Cambria Math" w:eastAsia="Cambria Math" w:hAnsi="Cambria Math"/>
              </w:rPr>
            </m:ctrlPr>
          </m:fPr>
          <m:num>
            <m:sSub>
              <m:sSubPr>
                <m:ctrlPr>
                  <w:rPr>
                    <w:rFonts w:ascii="Cambria Math" w:cs="Cambria Math" w:eastAsia="Cambria Math" w:hAnsi="Cambria Math"/>
                  </w:rPr>
                </m:ctrlPr>
              </m:sSubPr>
              <m:e>
                <m:r>
                  <w:rPr>
                    <w:rFonts w:ascii="Cambria Math" w:cs="Cambria Math" w:eastAsia="Cambria Math" w:hAnsi="Cambria Math"/>
                  </w:rPr>
                  <m:t xml:space="preserve">R</m:t>
                </m:r>
              </m:e>
              <m:sub>
                <m:r>
                  <w:rPr>
                    <w:rFonts w:ascii="Cambria Math" w:cs="Cambria Math" w:eastAsia="Cambria Math" w:hAnsi="Cambria Math"/>
                  </w:rPr>
                  <m:t xml:space="preserve">2</m:t>
                </m:r>
              </m:sub>
            </m:sSub>
            <m:r>
              <w:rPr>
                <w:rFonts w:ascii="Cambria Math" w:cs="Cambria Math" w:eastAsia="Cambria Math" w:hAnsi="Cambria Math"/>
              </w:rPr>
              <m:t xml:space="preserve">*j</m:t>
            </m:r>
            <m:sSub>
              <m:sSubPr>
                <m:ctrlPr>
                  <w:rPr>
                    <w:rFonts w:ascii="Cambria Math" w:cs="Cambria Math" w:eastAsia="Cambria Math" w:hAnsi="Cambria Math"/>
                  </w:rPr>
                </m:ctrlPr>
              </m:sSubPr>
              <m:e>
                <m:r>
                  <w:rPr>
                    <w:rFonts w:ascii="Cambria Math" w:cs="Cambria Math" w:eastAsia="Cambria Math" w:hAnsi="Cambria Math"/>
                  </w:rPr>
                  <m:t xml:space="preserve">*C</m:t>
                </m:r>
              </m:e>
              <m:sub>
                <m:r>
                  <w:rPr>
                    <w:rFonts w:ascii="Cambria Math" w:cs="Cambria Math" w:eastAsia="Cambria Math" w:hAnsi="Cambria Math"/>
                  </w:rPr>
                  <m:t xml:space="preserve">1</m:t>
                </m:r>
              </m:sub>
            </m:sSub>
            <m:r>
              <w:rPr>
                <w:rFonts w:ascii="Cambria Math" w:cs="Cambria Math" w:eastAsia="Cambria Math" w:hAnsi="Cambria Math"/>
              </w:rPr>
              <m:t xml:space="preserve">*ω</m:t>
            </m:r>
          </m:num>
          <m:den>
            <m:sSub>
              <m:sSubPr>
                <m:ctrlPr>
                  <w:rPr>
                    <w:rFonts w:ascii="Cambria Math" w:cs="Cambria Math" w:eastAsia="Cambria Math" w:hAnsi="Cambria Math"/>
                  </w:rPr>
                </m:ctrlPr>
              </m:sSubPr>
              <m:e>
                <m:r>
                  <w:rPr>
                    <w:rFonts w:ascii="Cambria Math" w:cs="Cambria Math" w:eastAsia="Cambria Math" w:hAnsi="Cambria Math"/>
                  </w:rPr>
                  <m:t xml:space="preserve">R</m:t>
                </m:r>
              </m:e>
              <m:sub>
                <m:r>
                  <w:rPr>
                    <w:rFonts w:ascii="Cambria Math" w:cs="Cambria Math" w:eastAsia="Cambria Math" w:hAnsi="Cambria Math"/>
                  </w:rPr>
                  <m:t xml:space="preserve">1</m:t>
                </m:r>
              </m:sub>
            </m:sSub>
            <m:r>
              <w:rPr>
                <w:rFonts w:ascii="Cambria Math" w:cs="Cambria Math" w:eastAsia="Cambria Math" w:hAnsi="Cambria Math"/>
              </w:rPr>
              <m:t xml:space="preserve">*j</m:t>
            </m:r>
            <m:sSub>
              <m:sSubPr>
                <m:ctrlPr>
                  <w:rPr>
                    <w:rFonts w:ascii="Cambria Math" w:cs="Cambria Math" w:eastAsia="Cambria Math" w:hAnsi="Cambria Math"/>
                  </w:rPr>
                </m:ctrlPr>
              </m:sSubPr>
              <m:e>
                <m:r>
                  <w:rPr>
                    <w:rFonts w:ascii="Cambria Math" w:cs="Cambria Math" w:eastAsia="Cambria Math" w:hAnsi="Cambria Math"/>
                  </w:rPr>
                  <m:t xml:space="preserve">C</m:t>
                </m:r>
              </m:e>
              <m:sub>
                <m:r>
                  <w:rPr>
                    <w:rFonts w:ascii="Cambria Math" w:cs="Cambria Math" w:eastAsia="Cambria Math" w:hAnsi="Cambria Math"/>
                  </w:rPr>
                  <m:t xml:space="preserve">1</m:t>
                </m:r>
              </m:sub>
            </m:sSub>
            <m:r>
              <w:rPr>
                <w:rFonts w:ascii="Cambria Math" w:cs="Cambria Math" w:eastAsia="Cambria Math" w:hAnsi="Cambria Math"/>
              </w:rPr>
              <m:t xml:space="preserve">*ω+1</m:t>
            </m:r>
          </m:den>
        </m:f>
        <m:r>
          <w:rPr>
            <w:rFonts w:ascii="Cambria Math" w:cs="Cambria Math" w:eastAsia="Cambria Math" w:hAnsi="Cambria Math"/>
          </w:rPr>
          <m:t xml:space="preserve">=-</m:t>
        </m:r>
        <m:f>
          <m:fPr>
            <m:ctrlPr>
              <w:rPr>
                <w:rFonts w:ascii="Cambria Math" w:cs="Cambria Math" w:eastAsia="Cambria Math" w:hAnsi="Cambria Math"/>
              </w:rPr>
            </m:ctrlPr>
          </m:fPr>
          <m:num>
            <m:sSub>
              <m:sSubPr>
                <m:ctrlPr>
                  <w:rPr>
                    <w:rFonts w:ascii="Cambria Math" w:cs="Cambria Math" w:eastAsia="Cambria Math" w:hAnsi="Cambria Math"/>
                  </w:rPr>
                </m:ctrlPr>
              </m:sSubPr>
              <m:e>
                <m:r>
                  <w:rPr>
                    <w:rFonts w:ascii="Cambria Math" w:cs="Cambria Math" w:eastAsia="Cambria Math" w:hAnsi="Cambria Math"/>
                  </w:rPr>
                  <m:t xml:space="preserve">R</m:t>
                </m:r>
              </m:e>
              <m:sub>
                <m:r>
                  <w:rPr>
                    <w:rFonts w:ascii="Cambria Math" w:cs="Cambria Math" w:eastAsia="Cambria Math" w:hAnsi="Cambria Math"/>
                  </w:rPr>
                  <m:t xml:space="preserve">2</m:t>
                </m:r>
              </m:sub>
            </m:sSub>
          </m:num>
          <m:den>
            <m:sSub>
              <m:sSubPr>
                <m:ctrlPr>
                  <w:rPr>
                    <w:rFonts w:ascii="Cambria Math" w:cs="Cambria Math" w:eastAsia="Cambria Math" w:hAnsi="Cambria Math"/>
                  </w:rPr>
                </m:ctrlPr>
              </m:sSubPr>
              <m:e>
                <m:r>
                  <w:rPr>
                    <w:rFonts w:ascii="Cambria Math" w:cs="Cambria Math" w:eastAsia="Cambria Math" w:hAnsi="Cambria Math"/>
                  </w:rPr>
                  <m:t xml:space="preserve">R</m:t>
                </m:r>
              </m:e>
              <m:sub>
                <m:r>
                  <w:rPr>
                    <w:rFonts w:ascii="Cambria Math" w:cs="Cambria Math" w:eastAsia="Cambria Math" w:hAnsi="Cambria Math"/>
                  </w:rPr>
                  <m:t xml:space="preserve">1</m:t>
                </m:r>
              </m:sub>
            </m:sSub>
          </m:den>
        </m:f>
        <m:r>
          <w:rPr>
            <w:rFonts w:ascii="Cambria Math" w:cs="Cambria Math" w:eastAsia="Cambria Math" w:hAnsi="Cambria Math"/>
          </w:rPr>
          <m:t xml:space="preserve">*</m:t>
        </m:r>
        <m:sSub>
          <m:sSubPr>
            <m:ctrlPr>
              <w:rPr>
                <w:rFonts w:ascii="Cambria Math" w:cs="Cambria Math" w:eastAsia="Cambria Math" w:hAnsi="Cambria Math"/>
              </w:rPr>
            </m:ctrlPr>
          </m:sSubPr>
          <m:e>
            <m:r>
              <w:rPr>
                <w:rFonts w:ascii="Cambria Math" w:cs="Cambria Math" w:eastAsia="Cambria Math" w:hAnsi="Cambria Math"/>
              </w:rPr>
              <m:t xml:space="preserve">R</m:t>
            </m:r>
          </m:e>
          <m:sub>
            <m:r>
              <w:rPr>
                <w:rFonts w:ascii="Cambria Math" w:cs="Cambria Math" w:eastAsia="Cambria Math" w:hAnsi="Cambria Math"/>
              </w:rPr>
              <m:t xml:space="preserve">1</m:t>
            </m:r>
          </m:sub>
        </m:sSub>
        <m:r>
          <w:rPr>
            <w:rFonts w:ascii="Cambria Math" w:cs="Cambria Math" w:eastAsia="Cambria Math" w:hAnsi="Cambria Math"/>
          </w:rPr>
          <m:t xml:space="preserve">*j</m:t>
        </m:r>
        <m:sSub>
          <m:sSubPr>
            <m:ctrlPr>
              <w:rPr>
                <w:rFonts w:ascii="Cambria Math" w:cs="Cambria Math" w:eastAsia="Cambria Math" w:hAnsi="Cambria Math"/>
              </w:rPr>
            </m:ctrlPr>
          </m:sSubPr>
          <m:e>
            <m:r>
              <w:rPr>
                <w:rFonts w:ascii="Cambria Math" w:cs="Cambria Math" w:eastAsia="Cambria Math" w:hAnsi="Cambria Math"/>
              </w:rPr>
              <m:t xml:space="preserve">C</m:t>
            </m:r>
          </m:e>
          <m:sub>
            <m:r>
              <w:rPr>
                <w:rFonts w:ascii="Cambria Math" w:cs="Cambria Math" w:eastAsia="Cambria Math" w:hAnsi="Cambria Math"/>
              </w:rPr>
              <m:t xml:space="preserve">1</m:t>
            </m:r>
          </m:sub>
        </m:sSub>
        <m:r>
          <w:rPr>
            <w:rFonts w:ascii="Cambria Math" w:cs="Cambria Math" w:eastAsia="Cambria Math" w:hAnsi="Cambria Math"/>
          </w:rPr>
          <m:t xml:space="preserve">*ω*</m:t>
        </m:r>
        <m:f>
          <m:fPr>
            <m:ctrlPr>
              <w:rPr>
                <w:rFonts w:ascii="Cambria Math" w:cs="Cambria Math" w:eastAsia="Cambria Math" w:hAnsi="Cambria Math"/>
              </w:rPr>
            </m:ctrlPr>
          </m:fPr>
          <m:num>
            <m:r>
              <w:rPr>
                <w:rFonts w:ascii="Cambria Math" w:cs="Cambria Math" w:eastAsia="Cambria Math" w:hAnsi="Cambria Math"/>
              </w:rPr>
              <m:t xml:space="preserve">1</m:t>
            </m:r>
          </m:num>
          <m:den>
            <m:sSub>
              <m:sSubPr>
                <m:ctrlPr>
                  <w:rPr>
                    <w:rFonts w:ascii="Cambria Math" w:cs="Cambria Math" w:eastAsia="Cambria Math" w:hAnsi="Cambria Math"/>
                  </w:rPr>
                </m:ctrlPr>
              </m:sSubPr>
              <m:e>
                <m:r>
                  <w:rPr>
                    <w:rFonts w:ascii="Cambria Math" w:cs="Cambria Math" w:eastAsia="Cambria Math" w:hAnsi="Cambria Math"/>
                  </w:rPr>
                  <m:t xml:space="preserve">1+R</m:t>
                </m:r>
              </m:e>
              <m:sub>
                <m:r>
                  <w:rPr>
                    <w:rFonts w:ascii="Cambria Math" w:cs="Cambria Math" w:eastAsia="Cambria Math" w:hAnsi="Cambria Math"/>
                  </w:rPr>
                  <m:t xml:space="preserve">1</m:t>
                </m:r>
              </m:sub>
            </m:sSub>
            <m:sSub>
              <m:sSubPr>
                <m:ctrlPr>
                  <w:rPr>
                    <w:rFonts w:ascii="Cambria Math" w:cs="Cambria Math" w:eastAsia="Cambria Math" w:hAnsi="Cambria Math"/>
                  </w:rPr>
                </m:ctrlPr>
              </m:sSubPr>
              <m:e>
                <m:r>
                  <w:rPr>
                    <w:rFonts w:ascii="Cambria Math" w:cs="Cambria Math" w:eastAsia="Cambria Math" w:hAnsi="Cambria Math"/>
                  </w:rPr>
                  <m:t xml:space="preserve">C</m:t>
                </m:r>
              </m:e>
              <m:sub>
                <m:r>
                  <w:rPr>
                    <w:rFonts w:ascii="Cambria Math" w:cs="Cambria Math" w:eastAsia="Cambria Math" w:hAnsi="Cambria Math"/>
                  </w:rPr>
                  <m:t xml:space="preserve">1</m:t>
                </m:r>
              </m:sub>
            </m:sSub>
            <m:r>
              <w:rPr>
                <w:rFonts w:ascii="Cambria Math" w:cs="Cambria Math" w:eastAsia="Cambria Math" w:hAnsi="Cambria Math"/>
              </w:rPr>
              <m:t xml:space="preserve">*jω</m:t>
            </m:r>
          </m:den>
        </m:f>
      </m:oMath>
      <w:r w:rsidDel="00000000" w:rsidR="00000000" w:rsidRPr="00000000">
        <w:rPr>
          <w:rtl w:val="0"/>
        </w:rPr>
      </w:r>
    </w:p>
    <w:p w:rsidR="00000000" w:rsidDel="00000000" w:rsidP="00000000" w:rsidRDefault="00000000" w:rsidRPr="00000000" w14:paraId="0000002A">
      <w:pPr>
        <w:rPr/>
      </w:pPr>
      <w:r w:rsidDel="00000000" w:rsidR="00000000" w:rsidRPr="00000000">
        <w:rPr>
          <w:rtl w:val="0"/>
        </w:rPr>
        <w:t xml:space="preserve">On pose </w:t>
      </w:r>
      <m:oMath>
        <m:r>
          <w:rPr>
            <w:rFonts w:ascii="Cambria Math" w:cs="Cambria Math" w:eastAsia="Cambria Math" w:hAnsi="Cambria Math"/>
          </w:rPr>
          <m:t xml:space="preserve">τ=</m:t>
        </m:r>
        <m:sSub>
          <m:sSubPr>
            <m:ctrlPr>
              <w:rPr>
                <w:rFonts w:ascii="Cambria Math" w:cs="Cambria Math" w:eastAsia="Cambria Math" w:hAnsi="Cambria Math"/>
              </w:rPr>
            </m:ctrlPr>
          </m:sSubPr>
          <m:e>
            <m:r>
              <w:rPr>
                <w:rFonts w:ascii="Cambria Math" w:cs="Cambria Math" w:eastAsia="Cambria Math" w:hAnsi="Cambria Math"/>
              </w:rPr>
              <m:t xml:space="preserve">R</m:t>
            </m:r>
          </m:e>
          <m:sub>
            <m:r>
              <w:rPr>
                <w:rFonts w:ascii="Cambria Math" w:cs="Cambria Math" w:eastAsia="Cambria Math" w:hAnsi="Cambria Math"/>
              </w:rPr>
              <m:t xml:space="preserve">1</m:t>
            </m:r>
          </m:sub>
        </m:sSub>
        <m:r>
          <w:rPr>
            <w:rFonts w:ascii="Cambria Math" w:cs="Cambria Math" w:eastAsia="Cambria Math" w:hAnsi="Cambria Math"/>
          </w:rPr>
          <m:t xml:space="preserve">*</m:t>
        </m:r>
        <m:sSub>
          <m:sSubPr>
            <m:ctrlPr>
              <w:rPr>
                <w:rFonts w:ascii="Cambria Math" w:cs="Cambria Math" w:eastAsia="Cambria Math" w:hAnsi="Cambria Math"/>
              </w:rPr>
            </m:ctrlPr>
          </m:sSubPr>
          <m:e>
            <m:r>
              <w:rPr>
                <w:rFonts w:ascii="Cambria Math" w:cs="Cambria Math" w:eastAsia="Cambria Math" w:hAnsi="Cambria Math"/>
              </w:rPr>
              <m:t xml:space="preserve">C</m:t>
            </m:r>
          </m:e>
          <m:sub>
            <m:r>
              <w:rPr>
                <w:rFonts w:ascii="Cambria Math" w:cs="Cambria Math" w:eastAsia="Cambria Math" w:hAnsi="Cambria Math"/>
              </w:rPr>
              <m:t xml:space="preserve">1</m:t>
            </m:r>
          </m:sub>
        </m:sSub>
        <m:r>
          <w:rPr>
            <w:rFonts w:ascii="Cambria Math" w:cs="Cambria Math" w:eastAsia="Cambria Math" w:hAnsi="Cambria Math"/>
          </w:rPr>
          <m:t xml:space="preserve">.</m:t>
        </m:r>
      </m:oMath>
      <w:r w:rsidDel="00000000" w:rsidR="00000000" w:rsidRPr="00000000">
        <w:rPr>
          <w:rtl w:val="0"/>
        </w:rPr>
      </w:r>
    </w:p>
    <w:p w:rsidR="00000000" w:rsidDel="00000000" w:rsidP="00000000" w:rsidRDefault="00000000" w:rsidRPr="00000000" w14:paraId="0000002B">
      <w:pPr>
        <w:rPr/>
      </w:pPr>
      <w:r w:rsidDel="00000000" w:rsidR="00000000" w:rsidRPr="00000000">
        <w:rPr>
          <w:rtl w:val="0"/>
        </w:rPr>
        <w:t xml:space="preserve">On a donc l’expression de la fréquence de coupure :</w:t>
      </w:r>
    </w:p>
    <w:p w:rsidR="00000000" w:rsidDel="00000000" w:rsidP="00000000" w:rsidRDefault="00000000" w:rsidRPr="00000000" w14:paraId="0000002C">
      <w:pPr>
        <w:jc w:val="center"/>
        <w:rPr>
          <w:rFonts w:ascii="Cambria Math" w:cs="Cambria Math" w:eastAsia="Cambria Math" w:hAnsi="Cambria Math"/>
        </w:rPr>
      </w:pPr>
      <m:oMath>
        <m:sSub>
          <m:sSubPr>
            <m:ctrlPr>
              <w:rPr>
                <w:rFonts w:ascii="Cambria Math" w:cs="Cambria Math" w:eastAsia="Cambria Math" w:hAnsi="Cambria Math"/>
              </w:rPr>
            </m:ctrlPr>
          </m:sSubPr>
          <m:e>
            <m:r>
              <w:rPr>
                <w:rFonts w:ascii="Cambria Math" w:cs="Cambria Math" w:eastAsia="Cambria Math" w:hAnsi="Cambria Math"/>
              </w:rPr>
              <m:t xml:space="preserve">f</m:t>
            </m:r>
          </m:e>
          <m:sub>
            <m:r>
              <w:rPr>
                <w:rFonts w:ascii="Cambria Math" w:cs="Cambria Math" w:eastAsia="Cambria Math" w:hAnsi="Cambria Math"/>
              </w:rPr>
              <m:t xml:space="preserve">c</m:t>
            </m:r>
          </m:sub>
        </m:sSub>
        <m:r>
          <w:rPr>
            <w:rFonts w:ascii="Cambria Math" w:cs="Cambria Math" w:eastAsia="Cambria Math" w:hAnsi="Cambria Math"/>
          </w:rPr>
          <m:t xml:space="preserve">=</m:t>
        </m:r>
        <m:f>
          <m:fPr>
            <m:ctrlPr>
              <w:rPr>
                <w:rFonts w:ascii="Cambria Math" w:cs="Cambria Math" w:eastAsia="Cambria Math" w:hAnsi="Cambria Math"/>
              </w:rPr>
            </m:ctrlPr>
          </m:fPr>
          <m:num>
            <m:r>
              <w:rPr>
                <w:rFonts w:ascii="Cambria Math" w:cs="Cambria Math" w:eastAsia="Cambria Math" w:hAnsi="Cambria Math"/>
              </w:rPr>
              <m:t>ω</m:t>
            </m:r>
          </m:num>
          <m:den>
            <m:r>
              <w:rPr>
                <w:rFonts w:ascii="Cambria Math" w:cs="Cambria Math" w:eastAsia="Cambria Math" w:hAnsi="Cambria Math"/>
              </w:rPr>
              <m:t xml:space="preserve">2π</m:t>
            </m:r>
          </m:den>
        </m:f>
        <m:r>
          <w:rPr>
            <w:rFonts w:ascii="Cambria Math" w:cs="Cambria Math" w:eastAsia="Cambria Math" w:hAnsi="Cambria Math"/>
          </w:rPr>
          <m:t xml:space="preserve">=</m:t>
        </m:r>
        <m:f>
          <m:fPr>
            <m:ctrlPr>
              <w:rPr>
                <w:rFonts w:ascii="Cambria Math" w:cs="Cambria Math" w:eastAsia="Cambria Math" w:hAnsi="Cambria Math"/>
              </w:rPr>
            </m:ctrlPr>
          </m:fPr>
          <m:num>
            <m:r>
              <w:rPr>
                <w:rFonts w:ascii="Cambria Math" w:cs="Cambria Math" w:eastAsia="Cambria Math" w:hAnsi="Cambria Math"/>
              </w:rPr>
              <m:t xml:space="preserve">1</m:t>
            </m:r>
          </m:num>
          <m:den>
            <m:r>
              <w:rPr>
                <w:rFonts w:ascii="Cambria Math" w:cs="Cambria Math" w:eastAsia="Cambria Math" w:hAnsi="Cambria Math"/>
              </w:rPr>
              <m:t xml:space="preserve">2π</m:t>
            </m:r>
            <m:sSub>
              <m:sSubPr>
                <m:ctrlPr>
                  <w:rPr>
                    <w:rFonts w:ascii="Cambria Math" w:cs="Cambria Math" w:eastAsia="Cambria Math" w:hAnsi="Cambria Math"/>
                  </w:rPr>
                </m:ctrlPr>
              </m:sSubPr>
              <m:e>
                <m:r>
                  <w:rPr>
                    <w:rFonts w:ascii="Cambria Math" w:cs="Cambria Math" w:eastAsia="Cambria Math" w:hAnsi="Cambria Math"/>
                  </w:rPr>
                  <m:t xml:space="preserve">R</m:t>
                </m:r>
              </m:e>
              <m:sub>
                <m:r>
                  <w:rPr>
                    <w:rFonts w:ascii="Cambria Math" w:cs="Cambria Math" w:eastAsia="Cambria Math" w:hAnsi="Cambria Math"/>
                  </w:rPr>
                  <m:t xml:space="preserve">1</m:t>
                </m:r>
              </m:sub>
            </m:sSub>
            <m:r>
              <w:rPr>
                <w:rFonts w:ascii="Cambria Math" w:cs="Cambria Math" w:eastAsia="Cambria Math" w:hAnsi="Cambria Math"/>
              </w:rPr>
              <m:t xml:space="preserve">*</m:t>
            </m:r>
            <m:sSub>
              <m:sSubPr>
                <m:ctrlPr>
                  <w:rPr>
                    <w:rFonts w:ascii="Cambria Math" w:cs="Cambria Math" w:eastAsia="Cambria Math" w:hAnsi="Cambria Math"/>
                  </w:rPr>
                </m:ctrlPr>
              </m:sSubPr>
              <m:e>
                <m:r>
                  <w:rPr>
                    <w:rFonts w:ascii="Cambria Math" w:cs="Cambria Math" w:eastAsia="Cambria Math" w:hAnsi="Cambria Math"/>
                  </w:rPr>
                  <m:t xml:space="preserve">C</m:t>
                </m:r>
              </m:e>
              <m:sub>
                <m:r>
                  <w:rPr>
                    <w:rFonts w:ascii="Cambria Math" w:cs="Cambria Math" w:eastAsia="Cambria Math" w:hAnsi="Cambria Math"/>
                  </w:rPr>
                  <m:t xml:space="preserve">1</m:t>
                </m:r>
              </m:sub>
            </m:sSub>
          </m:den>
        </m:f>
        <m:r>
          <w:rPr>
            <w:rFonts w:ascii="Cambria Math" w:cs="Cambria Math" w:eastAsia="Cambria Math" w:hAnsi="Cambria Math"/>
          </w:rPr>
          <m:t xml:space="preserve">=</m:t>
        </m:r>
        <m:f>
          <m:fPr>
            <m:ctrlPr>
              <w:rPr>
                <w:rFonts w:ascii="Cambria Math" w:cs="Cambria Math" w:eastAsia="Cambria Math" w:hAnsi="Cambria Math"/>
              </w:rPr>
            </m:ctrlPr>
          </m:fPr>
          <m:num>
            <m:r>
              <w:rPr>
                <w:rFonts w:ascii="Cambria Math" w:cs="Cambria Math" w:eastAsia="Cambria Math" w:hAnsi="Cambria Math"/>
              </w:rPr>
              <m:t xml:space="preserve">1</m:t>
            </m:r>
          </m:num>
          <m:den>
            <m:r>
              <w:rPr>
                <w:rFonts w:ascii="Cambria Math" w:cs="Cambria Math" w:eastAsia="Cambria Math" w:hAnsi="Cambria Math"/>
              </w:rPr>
              <m:t xml:space="preserve">2π*</m:t>
            </m:r>
            <m:sSup>
              <m:sSupPr>
                <m:ctrlPr>
                  <w:rPr>
                    <w:rFonts w:ascii="Cambria Math" w:cs="Cambria Math" w:eastAsia="Cambria Math" w:hAnsi="Cambria Math"/>
                  </w:rPr>
                </m:ctrlPr>
              </m:sSupPr>
              <m:e>
                <m:r>
                  <w:rPr>
                    <w:rFonts w:ascii="Cambria Math" w:cs="Cambria Math" w:eastAsia="Cambria Math" w:hAnsi="Cambria Math"/>
                  </w:rPr>
                  <m:t xml:space="preserve">10*10</m:t>
                </m:r>
              </m:e>
              <m:sup>
                <m:r>
                  <w:rPr>
                    <w:rFonts w:ascii="Cambria Math" w:cs="Cambria Math" w:eastAsia="Cambria Math" w:hAnsi="Cambria Math"/>
                  </w:rPr>
                  <m:t xml:space="preserve">3</m:t>
                </m:r>
              </m:sup>
            </m:sSup>
            <m:r>
              <w:rPr>
                <w:rFonts w:ascii="Cambria Math" w:cs="Cambria Math" w:eastAsia="Cambria Math" w:hAnsi="Cambria Math"/>
              </w:rPr>
              <m:t xml:space="preserve">*10*</m:t>
            </m:r>
            <m:sSup>
              <m:sSupPr>
                <m:ctrlPr>
                  <w:rPr>
                    <w:rFonts w:ascii="Cambria Math" w:cs="Cambria Math" w:eastAsia="Cambria Math" w:hAnsi="Cambria Math"/>
                  </w:rPr>
                </m:ctrlPr>
              </m:sSupPr>
              <m:e>
                <m:r>
                  <w:rPr>
                    <w:rFonts w:ascii="Cambria Math" w:cs="Cambria Math" w:eastAsia="Cambria Math" w:hAnsi="Cambria Math"/>
                  </w:rPr>
                  <m:t xml:space="preserve">10</m:t>
                </m:r>
              </m:e>
              <m:sup>
                <m:r>
                  <w:rPr>
                    <w:rFonts w:ascii="Cambria Math" w:cs="Cambria Math" w:eastAsia="Cambria Math" w:hAnsi="Cambria Math"/>
                  </w:rPr>
                  <m:t xml:space="preserve">-9</m:t>
                </m:r>
              </m:sup>
            </m:sSup>
          </m:den>
        </m:f>
        <m:r>
          <w:rPr>
            <w:rFonts w:ascii="Cambria Math" w:cs="Cambria Math" w:eastAsia="Cambria Math" w:hAnsi="Cambria Math"/>
          </w:rPr>
          <m:t xml:space="preserve">=1591 Hz</m:t>
        </m:r>
      </m:oMath>
      <w:r w:rsidDel="00000000" w:rsidR="00000000" w:rsidRPr="00000000">
        <w:rPr>
          <w:rtl w:val="0"/>
        </w:rPr>
      </w:r>
    </w:p>
    <w:p w:rsidR="00000000" w:rsidDel="00000000" w:rsidP="00000000" w:rsidRDefault="00000000" w:rsidRPr="00000000" w14:paraId="0000002D">
      <w:pPr>
        <w:rPr/>
      </w:pPr>
      <w:r w:rsidDel="00000000" w:rsidR="00000000" w:rsidRPr="00000000">
        <w:rPr>
          <w:rtl w:val="0"/>
        </w:rPr>
        <w:t xml:space="preserve">On reconnaît deux fonctions de transfert :</w:t>
      </w:r>
    </w:p>
    <w:p w:rsidR="00000000" w:rsidDel="00000000" w:rsidP="00000000" w:rsidRDefault="00000000" w:rsidRPr="00000000" w14:paraId="0000002E">
      <w:pPr>
        <w:jc w:val="center"/>
        <w:rPr>
          <w:rFonts w:ascii="Cambria Math" w:cs="Cambria Math" w:eastAsia="Cambria Math" w:hAnsi="Cambria Math"/>
        </w:rPr>
      </w:pPr>
      <m:oMath>
        <m:f>
          <m:num>
            <m:sSub>
              <m:sSubPr>
                <m:ctrlPr>
                  <w:rPr>
                    <w:rFonts w:ascii="Cambria Math" w:cs="Cambria Math" w:eastAsia="Cambria Math" w:hAnsi="Cambria Math"/>
                  </w:rPr>
                </m:ctrlPr>
              </m:sSubPr>
              <m:e>
                <m:bar>
                  <m:barPr>
                    <m:pos m:val="bot"/>
                    <m:ctrlPr>
                      <w:rPr>
                        <w:rFonts w:ascii="Cambria Math" w:cs="Cambria Math" w:eastAsia="Cambria Math" w:hAnsi="Cambria Math"/>
                      </w:rPr>
                    </m:ctrlPr>
                  </m:barPr>
                  <m:e>
                    <m:r>
                      <w:rPr>
                        <w:rFonts w:ascii="Cambria Math" w:cs="Cambria Math" w:eastAsia="Cambria Math" w:hAnsi="Cambria Math"/>
                      </w:rPr>
                      <m:t xml:space="preserve">V</m:t>
                    </m:r>
                  </m:e>
                </m:bar>
              </m:e>
              <m:sub>
                <m:r>
                  <w:rPr>
                    <w:rFonts w:ascii="Cambria Math" w:cs="Cambria Math" w:eastAsia="Cambria Math" w:hAnsi="Cambria Math"/>
                  </w:rPr>
                  <m:t xml:space="preserve">s</m:t>
                </m:r>
              </m:sub>
            </m:sSub>
          </m:num>
          <m:den>
            <m:sSub>
              <m:sSubPr>
                <m:ctrlPr>
                  <w:rPr>
                    <w:rFonts w:ascii="Cambria Math" w:cs="Cambria Math" w:eastAsia="Cambria Math" w:hAnsi="Cambria Math"/>
                  </w:rPr>
                </m:ctrlPr>
              </m:sSubPr>
              <m:e>
                <m:bar>
                  <m:barPr>
                    <m:pos m:val="bot"/>
                    <m:ctrlPr>
                      <w:rPr>
                        <w:rFonts w:ascii="Cambria Math" w:cs="Cambria Math" w:eastAsia="Cambria Math" w:hAnsi="Cambria Math"/>
                      </w:rPr>
                    </m:ctrlPr>
                  </m:barPr>
                  <m:e>
                    <m:r>
                      <w:rPr>
                        <w:rFonts w:ascii="Cambria Math" w:cs="Cambria Math" w:eastAsia="Cambria Math" w:hAnsi="Cambria Math"/>
                      </w:rPr>
                      <m:t xml:space="preserve">V</m:t>
                    </m:r>
                  </m:e>
                </m:bar>
              </m:e>
              <m:sub>
                <m:r>
                  <w:rPr>
                    <w:rFonts w:ascii="Cambria Math" w:cs="Cambria Math" w:eastAsia="Cambria Math" w:hAnsi="Cambria Math"/>
                  </w:rPr>
                  <m:t xml:space="preserve">e</m:t>
                </m:r>
              </m:sub>
            </m:sSub>
          </m:den>
        </m:f>
        <m:r>
          <w:rPr>
            <w:rFonts w:ascii="Cambria Math" w:cs="Cambria Math" w:eastAsia="Cambria Math" w:hAnsi="Cambria Math"/>
          </w:rPr>
          <m:t xml:space="preserve">=</m:t>
        </m:r>
        <m:sSub>
          <m:sSubPr>
            <m:ctrlPr>
              <w:rPr>
                <w:rFonts w:ascii="Cambria Math" w:cs="Cambria Math" w:eastAsia="Cambria Math" w:hAnsi="Cambria Math"/>
              </w:rPr>
            </m:ctrlPr>
          </m:sSubPr>
          <m:e>
            <m:r>
              <w:rPr>
                <w:rFonts w:ascii="Cambria Math" w:cs="Cambria Math" w:eastAsia="Cambria Math" w:hAnsi="Cambria Math"/>
              </w:rPr>
              <m:t xml:space="preserve">G</m:t>
            </m:r>
          </m:e>
          <m:sub>
            <m:r>
              <w:rPr>
                <w:rFonts w:ascii="Cambria Math" w:cs="Cambria Math" w:eastAsia="Cambria Math" w:hAnsi="Cambria Math"/>
              </w:rPr>
              <m:t xml:space="preserve">0</m:t>
            </m:r>
          </m:sub>
        </m:sSub>
        <m:r>
          <w:rPr>
            <w:rFonts w:ascii="Cambria Math" w:cs="Cambria Math" w:eastAsia="Cambria Math" w:hAnsi="Cambria Math"/>
          </w:rPr>
          <m:t xml:space="preserve">*jωτ*</m:t>
        </m:r>
        <m:f>
          <m:fPr>
            <m:ctrlPr>
              <w:rPr>
                <w:rFonts w:ascii="Cambria Math" w:cs="Cambria Math" w:eastAsia="Cambria Math" w:hAnsi="Cambria Math"/>
              </w:rPr>
            </m:ctrlPr>
          </m:fPr>
          <m:num>
            <m:r>
              <w:rPr>
                <w:rFonts w:ascii="Cambria Math" w:cs="Cambria Math" w:eastAsia="Cambria Math" w:hAnsi="Cambria Math"/>
              </w:rPr>
              <m:t xml:space="preserve">1</m:t>
            </m:r>
          </m:num>
          <m:den>
            <m:r>
              <w:rPr>
                <w:rFonts w:ascii="Cambria Math" w:cs="Cambria Math" w:eastAsia="Cambria Math" w:hAnsi="Cambria Math"/>
              </w:rPr>
              <m:t xml:space="preserve">1+jωτ</m:t>
            </m:r>
          </m:den>
        </m:f>
      </m:oMath>
      <w:r w:rsidDel="00000000" w:rsidR="00000000" w:rsidRPr="00000000">
        <w:rPr>
          <w:rtl w:val="0"/>
        </w:rPr>
      </w:r>
    </w:p>
    <w:p w:rsidR="00000000" w:rsidDel="00000000" w:rsidP="00000000" w:rsidRDefault="00000000" w:rsidRPr="00000000" w14:paraId="0000002F">
      <w:pPr>
        <w:rPr/>
      </w:pPr>
      <w:r w:rsidDel="00000000" w:rsidR="00000000" w:rsidRPr="00000000">
        <w:rPr>
          <w:rtl w:val="0"/>
        </w:rPr>
        <w:t xml:space="preserve">Où </w:t>
      </w:r>
      <m:oMath>
        <m:sSub>
          <m:sSubPr>
            <m:ctrlPr>
              <w:rPr>
                <w:rFonts w:ascii="Cambria Math" w:cs="Cambria Math" w:eastAsia="Cambria Math" w:hAnsi="Cambria Math"/>
              </w:rPr>
            </m:ctrlPr>
          </m:sSubPr>
          <m:e>
            <m:r>
              <w:rPr>
                <w:rFonts w:ascii="Cambria Math" w:cs="Cambria Math" w:eastAsia="Cambria Math" w:hAnsi="Cambria Math"/>
              </w:rPr>
              <m:t xml:space="preserve">G</m:t>
            </m:r>
          </m:e>
          <m:sub>
            <m:r>
              <w:rPr>
                <w:rFonts w:ascii="Cambria Math" w:cs="Cambria Math" w:eastAsia="Cambria Math" w:hAnsi="Cambria Math"/>
              </w:rPr>
              <m:t xml:space="preserve">0</m:t>
            </m:r>
          </m:sub>
        </m:sSub>
        <m:r>
          <w:rPr>
            <w:rFonts w:ascii="Cambria Math" w:cs="Cambria Math" w:eastAsia="Cambria Math" w:hAnsi="Cambria Math"/>
          </w:rPr>
          <m:t xml:space="preserve">=-</m:t>
        </m:r>
        <m:f>
          <m:fPr>
            <m:ctrlPr>
              <w:rPr>
                <w:rFonts w:ascii="Cambria Math" w:cs="Cambria Math" w:eastAsia="Cambria Math" w:hAnsi="Cambria Math"/>
              </w:rPr>
            </m:ctrlPr>
          </m:fPr>
          <m:num>
            <m:sSub>
              <m:sSubPr>
                <m:ctrlPr>
                  <w:rPr>
                    <w:rFonts w:ascii="Cambria Math" w:cs="Cambria Math" w:eastAsia="Cambria Math" w:hAnsi="Cambria Math"/>
                  </w:rPr>
                </m:ctrlPr>
              </m:sSubPr>
              <m:e>
                <m:r>
                  <w:rPr>
                    <w:rFonts w:ascii="Cambria Math" w:cs="Cambria Math" w:eastAsia="Cambria Math" w:hAnsi="Cambria Math"/>
                  </w:rPr>
                  <m:t xml:space="preserve">R</m:t>
                </m:r>
              </m:e>
              <m:sub>
                <m:r>
                  <w:rPr>
                    <w:rFonts w:ascii="Cambria Math" w:cs="Cambria Math" w:eastAsia="Cambria Math" w:hAnsi="Cambria Math"/>
                  </w:rPr>
                  <m:t xml:space="preserve">2</m:t>
                </m:r>
              </m:sub>
            </m:sSub>
          </m:num>
          <m:den>
            <m:sSub>
              <m:sSubPr>
                <m:ctrlPr>
                  <w:rPr>
                    <w:rFonts w:ascii="Cambria Math" w:cs="Cambria Math" w:eastAsia="Cambria Math" w:hAnsi="Cambria Math"/>
                  </w:rPr>
                </m:ctrlPr>
              </m:sSubPr>
              <m:e>
                <m:r>
                  <w:rPr>
                    <w:rFonts w:ascii="Cambria Math" w:cs="Cambria Math" w:eastAsia="Cambria Math" w:hAnsi="Cambria Math"/>
                  </w:rPr>
                  <m:t xml:space="preserve">R</m:t>
                </m:r>
              </m:e>
              <m:sub>
                <m:r>
                  <w:rPr>
                    <w:rFonts w:ascii="Cambria Math" w:cs="Cambria Math" w:eastAsia="Cambria Math" w:hAnsi="Cambria Math"/>
                  </w:rPr>
                  <m:t xml:space="preserve">1</m:t>
                </m:r>
              </m:sub>
            </m:sSub>
          </m:den>
        </m:f>
      </m:oMath>
      <w:r w:rsidDel="00000000" w:rsidR="00000000" w:rsidRPr="00000000">
        <w:rPr>
          <w:rtl w:val="0"/>
        </w:rPr>
      </w:r>
    </w:p>
    <w:p w:rsidR="00000000" w:rsidDel="00000000" w:rsidP="00000000" w:rsidRDefault="00000000" w:rsidRPr="00000000" w14:paraId="00000030">
      <w:pPr>
        <w:rPr/>
      </w:pPr>
      <w:r w:rsidDel="00000000" w:rsidR="00000000" w:rsidRPr="00000000">
        <w:rPr>
          <w:rtl w:val="0"/>
        </w:rPr>
        <w:t xml:space="preserve">On calcule le gains maximum la fonction de transfert </w:t>
      </w:r>
      <m:oMath>
        <m:sSub>
          <m:sSubPr>
            <m:ctrlPr>
              <w:rPr>
                <w:rFonts w:ascii="Cambria Math" w:cs="Cambria Math" w:eastAsia="Cambria Math" w:hAnsi="Cambria Math"/>
              </w:rPr>
            </m:ctrlPr>
          </m:sSubPr>
          <m:e>
            <m:r>
              <w:rPr>
                <w:rFonts w:ascii="Cambria Math" w:cs="Cambria Math" w:eastAsia="Cambria Math" w:hAnsi="Cambria Math"/>
              </w:rPr>
              <m:t xml:space="preserve">G</m:t>
            </m:r>
          </m:e>
          <m:sub>
            <m:r>
              <w:rPr>
                <w:rFonts w:ascii="Cambria Math" w:cs="Cambria Math" w:eastAsia="Cambria Math" w:hAnsi="Cambria Math"/>
              </w:rPr>
              <m:t xml:space="preserve">0</m:t>
            </m:r>
          </m:sub>
        </m:sSub>
      </m:oMath>
      <w:r w:rsidDel="00000000" w:rsidR="00000000" w:rsidRPr="00000000">
        <w:rPr>
          <w:rtl w:val="0"/>
        </w:rPr>
        <w:t xml:space="preserve">:</w:t>
      </w:r>
    </w:p>
    <w:p w:rsidR="00000000" w:rsidDel="00000000" w:rsidP="00000000" w:rsidRDefault="00000000" w:rsidRPr="00000000" w14:paraId="00000031">
      <w:pPr>
        <w:jc w:val="center"/>
        <w:rPr>
          <w:rFonts w:ascii="Cambria Math" w:cs="Cambria Math" w:eastAsia="Cambria Math" w:hAnsi="Cambria Math"/>
        </w:rPr>
      </w:pPr>
      <m:oMath>
        <m:r>
          <w:rPr>
            <w:rFonts w:ascii="Cambria Math" w:cs="Cambria Math" w:eastAsia="Cambria Math" w:hAnsi="Cambria Math"/>
          </w:rPr>
          <m:t xml:space="preserve">Gain</m:t>
        </m:r>
        <m:sSub>
          <m:sSubPr>
            <m:ctrlPr>
              <w:rPr>
                <w:rFonts w:ascii="Cambria Math" w:cs="Cambria Math" w:eastAsia="Cambria Math" w:hAnsi="Cambria Math"/>
              </w:rPr>
            </m:ctrlPr>
          </m:sSubPr>
          <m:e>
            <m:r>
              <w:rPr>
                <w:rFonts w:ascii="Cambria Math" w:cs="Cambria Math" w:eastAsia="Cambria Math" w:hAnsi="Cambria Math"/>
              </w:rPr>
              <m:t xml:space="preserve">s</m:t>
            </m:r>
          </m:e>
          <m:sub>
            <m:sSub>
              <m:sSubPr>
                <m:ctrlPr>
                  <w:rPr>
                    <w:rFonts w:ascii="Cambria Math" w:cs="Cambria Math" w:eastAsia="Cambria Math" w:hAnsi="Cambria Math"/>
                  </w:rPr>
                </m:ctrlPr>
              </m:sSubPr>
              <m:e>
                <m:r>
                  <w:rPr>
                    <w:rFonts w:ascii="Cambria Math" w:cs="Cambria Math" w:eastAsia="Cambria Math" w:hAnsi="Cambria Math"/>
                  </w:rPr>
                  <m:t xml:space="preserve">G</m:t>
                </m:r>
              </m:e>
              <m:sub>
                <m:r>
                  <w:rPr>
                    <w:rFonts w:ascii="Cambria Math" w:cs="Cambria Math" w:eastAsia="Cambria Math" w:hAnsi="Cambria Math"/>
                  </w:rPr>
                  <m:t xml:space="preserve">0</m:t>
                </m:r>
              </m:sub>
            </m:sSub>
          </m:sub>
        </m:sSub>
        <m:r>
          <w:rPr>
            <w:rFonts w:ascii="Cambria Math" w:cs="Cambria Math" w:eastAsia="Cambria Math" w:hAnsi="Cambria Math"/>
          </w:rPr>
          <m:t xml:space="preserve">=20*</m:t>
        </m:r>
        <m:box>
          <m:boxPr>
            <m:opEmu m:val="1"/>
            <m:ctrlPr>
              <w:rPr>
                <w:rFonts w:ascii="Cambria Math" w:cs="Cambria Math" w:eastAsia="Cambria Math" w:hAnsi="Cambria Math"/>
              </w:rPr>
            </m:ctrlPr>
          </m:boxPr>
          <m:e>
            <m:r>
              <w:rPr>
                <w:rFonts w:ascii="Cambria Math" w:cs="Cambria Math" w:eastAsia="Cambria Math" w:hAnsi="Cambria Math"/>
              </w:rPr>
              <m:t>log</m:t>
            </m:r>
          </m:e>
        </m:box>
        <m:r>
          <w:rPr>
            <w:rFonts w:ascii="Cambria Math" w:cs="Cambria Math" w:eastAsia="Cambria Math" w:hAnsi="Cambria Math"/>
          </w:rPr>
          <m:t xml:space="preserve">log </m:t>
        </m:r>
        <m:d>
          <m:dPr>
            <m:begChr m:val="("/>
            <m:endChr m:val=")"/>
            <m:ctrlPr>
              <w:rPr>
                <w:rFonts w:ascii="Cambria Math" w:cs="Cambria Math" w:eastAsia="Cambria Math" w:hAnsi="Cambria Math"/>
              </w:rPr>
            </m:ctrlPr>
          </m:dPr>
          <m:e>
            <m:d>
              <m:dPr>
                <m:begChr m:val="|"/>
                <m:endChr m:val="|"/>
                <m:ctrlPr>
                  <w:rPr>
                    <w:rFonts w:ascii="Cambria Math" w:cs="Cambria Math" w:eastAsia="Cambria Math" w:hAnsi="Cambria Math"/>
                  </w:rPr>
                </m:ctrlPr>
              </m:dPr>
              <m:e>
                <m:sSub>
                  <m:sSubPr>
                    <m:ctrlPr>
                      <w:rPr>
                        <w:rFonts w:ascii="Cambria Math" w:cs="Cambria Math" w:eastAsia="Cambria Math" w:hAnsi="Cambria Math"/>
                      </w:rPr>
                    </m:ctrlPr>
                  </m:sSubPr>
                  <m:e>
                    <m:r>
                      <w:rPr>
                        <w:rFonts w:ascii="Cambria Math" w:cs="Cambria Math" w:eastAsia="Cambria Math" w:hAnsi="Cambria Math"/>
                      </w:rPr>
                      <m:t xml:space="preserve">G</m:t>
                    </m:r>
                  </m:e>
                  <m:sub>
                    <m:r>
                      <w:rPr>
                        <w:rFonts w:ascii="Cambria Math" w:cs="Cambria Math" w:eastAsia="Cambria Math" w:hAnsi="Cambria Math"/>
                      </w:rPr>
                      <m:t xml:space="preserve">0</m:t>
                    </m:r>
                  </m:sub>
                </m:sSub>
              </m:e>
            </m:d>
          </m:e>
        </m:d>
      </m:oMath>
      <w:r w:rsidDel="00000000" w:rsidR="00000000" w:rsidRPr="00000000">
        <w:rPr>
          <w:rtl w:val="0"/>
        </w:rPr>
      </w:r>
    </w:p>
    <w:p w:rsidR="00000000" w:rsidDel="00000000" w:rsidP="00000000" w:rsidRDefault="00000000" w:rsidRPr="00000000" w14:paraId="00000032">
      <w:pPr>
        <w:jc w:val="center"/>
        <w:rPr>
          <w:rFonts w:ascii="Cambria Math" w:cs="Cambria Math" w:eastAsia="Cambria Math" w:hAnsi="Cambria Math"/>
        </w:rPr>
      </w:pPr>
      <m:oMath>
        <m:r>
          <w:rPr>
            <w:rFonts w:ascii="Cambria Math" w:cs="Cambria Math" w:eastAsia="Cambria Math" w:hAnsi="Cambria Math"/>
          </w:rPr>
          <m:t xml:space="preserve">=20*</m:t>
        </m:r>
        <m:box>
          <m:boxPr>
            <m:opEmu m:val="1"/>
            <m:ctrlPr>
              <w:rPr>
                <w:rFonts w:ascii="Cambria Math" w:cs="Cambria Math" w:eastAsia="Cambria Math" w:hAnsi="Cambria Math"/>
              </w:rPr>
            </m:ctrlPr>
          </m:boxPr>
          <m:e>
            <m:r>
              <w:rPr>
                <w:rFonts w:ascii="Cambria Math" w:cs="Cambria Math" w:eastAsia="Cambria Math" w:hAnsi="Cambria Math"/>
              </w:rPr>
              <m:t>log</m:t>
            </m:r>
          </m:e>
        </m:box>
        <m:r>
          <w:rPr>
            <w:rFonts w:ascii="Cambria Math" w:cs="Cambria Math" w:eastAsia="Cambria Math" w:hAnsi="Cambria Math"/>
          </w:rPr>
          <m:t xml:space="preserve">log </m:t>
        </m:r>
        <m:d>
          <m:dPr>
            <m:begChr m:val="("/>
            <m:endChr m:val=")"/>
            <m:ctrlPr>
              <w:rPr>
                <w:rFonts w:ascii="Cambria Math" w:cs="Cambria Math" w:eastAsia="Cambria Math" w:hAnsi="Cambria Math"/>
              </w:rPr>
            </m:ctrlPr>
          </m:dPr>
          <m:e>
            <m:f>
              <m:fPr>
                <m:ctrlPr>
                  <w:rPr>
                    <w:rFonts w:ascii="Cambria Math" w:cs="Cambria Math" w:eastAsia="Cambria Math" w:hAnsi="Cambria Math"/>
                  </w:rPr>
                </m:ctrlPr>
              </m:fPr>
              <m:num>
                <m:sSub>
                  <m:sSubPr>
                    <m:ctrlPr>
                      <w:rPr>
                        <w:rFonts w:ascii="Cambria Math" w:cs="Cambria Math" w:eastAsia="Cambria Math" w:hAnsi="Cambria Math"/>
                      </w:rPr>
                    </m:ctrlPr>
                  </m:sSubPr>
                  <m:e>
                    <m:r>
                      <w:rPr>
                        <w:rFonts w:ascii="Cambria Math" w:cs="Cambria Math" w:eastAsia="Cambria Math" w:hAnsi="Cambria Math"/>
                      </w:rPr>
                      <m:t xml:space="preserve">R</m:t>
                    </m:r>
                  </m:e>
                  <m:sub>
                    <m:r>
                      <w:rPr>
                        <w:rFonts w:ascii="Cambria Math" w:cs="Cambria Math" w:eastAsia="Cambria Math" w:hAnsi="Cambria Math"/>
                      </w:rPr>
                      <m:t xml:space="preserve">2</m:t>
                    </m:r>
                  </m:sub>
                </m:sSub>
              </m:num>
              <m:den>
                <m:sSub>
                  <m:sSubPr>
                    <m:ctrlPr>
                      <w:rPr>
                        <w:rFonts w:ascii="Cambria Math" w:cs="Cambria Math" w:eastAsia="Cambria Math" w:hAnsi="Cambria Math"/>
                      </w:rPr>
                    </m:ctrlPr>
                  </m:sSubPr>
                  <m:e>
                    <m:r>
                      <w:rPr>
                        <w:rFonts w:ascii="Cambria Math" w:cs="Cambria Math" w:eastAsia="Cambria Math" w:hAnsi="Cambria Math"/>
                      </w:rPr>
                      <m:t xml:space="preserve">R</m:t>
                    </m:r>
                  </m:e>
                  <m:sub>
                    <m:r>
                      <w:rPr>
                        <w:rFonts w:ascii="Cambria Math" w:cs="Cambria Math" w:eastAsia="Cambria Math" w:hAnsi="Cambria Math"/>
                      </w:rPr>
                      <m:t xml:space="preserve">1</m:t>
                    </m:r>
                  </m:sub>
                </m:sSub>
              </m:den>
            </m:f>
          </m:e>
        </m:d>
      </m:oMath>
      <w:r w:rsidDel="00000000" w:rsidR="00000000" w:rsidRPr="00000000">
        <w:rPr>
          <w:rtl w:val="0"/>
        </w:rPr>
      </w:r>
    </w:p>
    <w:p w:rsidR="00000000" w:rsidDel="00000000" w:rsidP="00000000" w:rsidRDefault="00000000" w:rsidRPr="00000000" w14:paraId="00000033">
      <w:pPr>
        <w:jc w:val="center"/>
        <w:rPr>
          <w:rFonts w:ascii="Cambria Math" w:cs="Cambria Math" w:eastAsia="Cambria Math" w:hAnsi="Cambria Math"/>
        </w:rPr>
      </w:pPr>
      <m:oMath>
        <m:r>
          <w:rPr>
            <w:rFonts w:ascii="Cambria Math" w:cs="Cambria Math" w:eastAsia="Cambria Math" w:hAnsi="Cambria Math"/>
          </w:rPr>
          <m:t xml:space="preserve">=20*</m:t>
        </m:r>
        <m:box>
          <m:boxPr>
            <m:opEmu m:val="1"/>
            <m:ctrlPr>
              <w:rPr>
                <w:rFonts w:ascii="Cambria Math" w:cs="Cambria Math" w:eastAsia="Cambria Math" w:hAnsi="Cambria Math"/>
              </w:rPr>
            </m:ctrlPr>
          </m:boxPr>
          <m:e>
            <m:r>
              <w:rPr>
                <w:rFonts w:ascii="Cambria Math" w:cs="Cambria Math" w:eastAsia="Cambria Math" w:hAnsi="Cambria Math"/>
              </w:rPr>
              <m:t>log</m:t>
            </m:r>
          </m:e>
        </m:box>
        <m:r>
          <w:rPr>
            <w:rFonts w:ascii="Cambria Math" w:cs="Cambria Math" w:eastAsia="Cambria Math" w:hAnsi="Cambria Math"/>
          </w:rPr>
          <m:t xml:space="preserve">log (  </m:t>
        </m:r>
        <m:f>
          <m:fPr>
            <m:ctrlPr>
              <w:rPr>
                <w:rFonts w:ascii="Cambria Math" w:cs="Cambria Math" w:eastAsia="Cambria Math" w:hAnsi="Cambria Math"/>
              </w:rPr>
            </m:ctrlPr>
          </m:fPr>
          <m:num>
            <m:sSup>
              <m:sSupPr>
                <m:ctrlPr>
                  <w:rPr>
                    <w:rFonts w:ascii="Cambria Math" w:cs="Cambria Math" w:eastAsia="Cambria Math" w:hAnsi="Cambria Math"/>
                  </w:rPr>
                </m:ctrlPr>
              </m:sSupPr>
              <m:e>
                <m:r>
                  <w:rPr>
                    <w:rFonts w:ascii="Cambria Math" w:cs="Cambria Math" w:eastAsia="Cambria Math" w:hAnsi="Cambria Math"/>
                  </w:rPr>
                  <m:t xml:space="preserve">1*10</m:t>
                </m:r>
              </m:e>
              <m:sup>
                <m:r>
                  <w:rPr>
                    <w:rFonts w:ascii="Cambria Math" w:cs="Cambria Math" w:eastAsia="Cambria Math" w:hAnsi="Cambria Math"/>
                  </w:rPr>
                  <m:t xml:space="preserve">5</m:t>
                </m:r>
              </m:sup>
            </m:sSup>
          </m:num>
          <m:den>
            <m:r>
              <w:rPr>
                <w:rFonts w:ascii="Cambria Math" w:cs="Cambria Math" w:eastAsia="Cambria Math" w:hAnsi="Cambria Math"/>
              </w:rPr>
              <m:t xml:space="preserve">1*</m:t>
            </m:r>
            <m:sSup>
              <m:sSupPr>
                <m:ctrlPr>
                  <w:rPr>
                    <w:rFonts w:ascii="Cambria Math" w:cs="Cambria Math" w:eastAsia="Cambria Math" w:hAnsi="Cambria Math"/>
                  </w:rPr>
                </m:ctrlPr>
              </m:sSupPr>
              <m:e>
                <m:r>
                  <w:rPr>
                    <w:rFonts w:ascii="Cambria Math" w:cs="Cambria Math" w:eastAsia="Cambria Math" w:hAnsi="Cambria Math"/>
                  </w:rPr>
                  <m:t xml:space="preserve">10</m:t>
                </m:r>
              </m:e>
              <m:sup>
                <m:r>
                  <w:rPr>
                    <w:rFonts w:ascii="Cambria Math" w:cs="Cambria Math" w:eastAsia="Cambria Math" w:hAnsi="Cambria Math"/>
                  </w:rPr>
                  <m:t xml:space="preserve">4</m:t>
                </m:r>
              </m:sup>
            </m:sSup>
          </m:den>
        </m:f>
        <m:r>
          <w:rPr>
            <w:rFonts w:ascii="Cambria Math" w:cs="Cambria Math" w:eastAsia="Cambria Math" w:hAnsi="Cambria Math"/>
          </w:rPr>
          <m:t xml:space="preserve">)</m:t>
        </m:r>
      </m:oMath>
      <w:r w:rsidDel="00000000" w:rsidR="00000000" w:rsidRPr="00000000">
        <w:rPr>
          <w:rtl w:val="0"/>
        </w:rPr>
      </w:r>
    </w:p>
    <w:p w:rsidR="00000000" w:rsidDel="00000000" w:rsidP="00000000" w:rsidRDefault="00000000" w:rsidRPr="00000000" w14:paraId="00000034">
      <w:pPr>
        <w:jc w:val="center"/>
        <w:rPr>
          <w:rFonts w:ascii="Cambria Math" w:cs="Cambria Math" w:eastAsia="Cambria Math" w:hAnsi="Cambria Math"/>
        </w:rPr>
      </w:pPr>
      <m:oMath>
        <m:r>
          <w:rPr>
            <w:rFonts w:ascii="Cambria Math" w:cs="Cambria Math" w:eastAsia="Cambria Math" w:hAnsi="Cambria Math"/>
          </w:rPr>
          <m:t xml:space="preserve">=20*log⁡(1*</m:t>
        </m:r>
        <m:sSup>
          <m:sSupPr>
            <m:ctrlPr>
              <w:rPr>
                <w:rFonts w:ascii="Cambria Math" w:cs="Cambria Math" w:eastAsia="Cambria Math" w:hAnsi="Cambria Math"/>
              </w:rPr>
            </m:ctrlPr>
          </m:sSupPr>
          <m:e>
            <m:r>
              <w:rPr>
                <w:rFonts w:ascii="Cambria Math" w:cs="Cambria Math" w:eastAsia="Cambria Math" w:hAnsi="Cambria Math"/>
              </w:rPr>
              <m:t xml:space="preserve">10</m:t>
            </m:r>
          </m:e>
          <m:sup>
            <m:r>
              <w:rPr>
                <w:rFonts w:ascii="Cambria Math" w:cs="Cambria Math" w:eastAsia="Cambria Math" w:hAnsi="Cambria Math"/>
              </w:rPr>
              <m:t xml:space="preserve">1</m:t>
            </m:r>
          </m:sup>
        </m:sSup>
        <m:r>
          <w:rPr>
            <w:rFonts w:ascii="Cambria Math" w:cs="Cambria Math" w:eastAsia="Cambria Math" w:hAnsi="Cambria Math"/>
          </w:rPr>
          <m:t xml:space="preserve">)</m:t>
        </m:r>
      </m:oMath>
      <w:r w:rsidDel="00000000" w:rsidR="00000000" w:rsidRPr="00000000">
        <w:rPr>
          <w:rtl w:val="0"/>
        </w:rPr>
      </w:r>
    </w:p>
    <w:p w:rsidR="00000000" w:rsidDel="00000000" w:rsidP="00000000" w:rsidRDefault="00000000" w:rsidRPr="00000000" w14:paraId="00000035">
      <w:pPr>
        <w:jc w:val="center"/>
        <w:rPr>
          <w:rFonts w:ascii="Cambria Math" w:cs="Cambria Math" w:eastAsia="Cambria Math" w:hAnsi="Cambria Math"/>
        </w:rPr>
      </w:pPr>
      <m:oMath>
        <m:r>
          <w:rPr>
            <w:rFonts w:ascii="Cambria Math" w:cs="Cambria Math" w:eastAsia="Cambria Math" w:hAnsi="Cambria Math"/>
          </w:rPr>
          <m:t xml:space="preserve">=20*1=20 dB</m:t>
        </m:r>
      </m:oMath>
      <w:r w:rsidDel="00000000" w:rsidR="00000000" w:rsidRPr="00000000">
        <w:rPr>
          <w:rtl w:val="0"/>
        </w:rPr>
      </w:r>
    </w:p>
    <w:p w:rsidR="00000000" w:rsidDel="00000000" w:rsidP="00000000" w:rsidRDefault="00000000" w:rsidRPr="00000000" w14:paraId="00000036">
      <w:pPr>
        <w:rPr/>
      </w:pPr>
      <w:r w:rsidDel="00000000" w:rsidR="00000000" w:rsidRPr="00000000">
        <w:rPr>
          <w:rtl w:val="0"/>
        </w:rPr>
        <w:t xml:space="preserve">On donc le diagramme de bode en gain suivant :</w:t>
      </w:r>
    </w:p>
    <w:p w:rsidR="00000000" w:rsidDel="00000000" w:rsidP="00000000" w:rsidRDefault="00000000" w:rsidRPr="00000000" w14:paraId="00000037">
      <w:pPr>
        <w:jc w:val="center"/>
        <w:rPr/>
      </w:pPr>
      <w:r w:rsidDel="00000000" w:rsidR="00000000" w:rsidRPr="00000000">
        <w:rPr/>
        <w:drawing>
          <wp:inline distB="0" distT="0" distL="0" distR="0">
            <wp:extent cx="3718057" cy="2412788"/>
            <wp:effectExtent b="0" l="0" r="0" t="0"/>
            <wp:docPr id="2058252431" name="image12.jpg"/>
            <a:graphic>
              <a:graphicData uri="http://schemas.openxmlformats.org/drawingml/2006/picture">
                <pic:pic>
                  <pic:nvPicPr>
                    <pic:cNvPr id="0" name="image12.jpg"/>
                    <pic:cNvPicPr preferRelativeResize="0"/>
                  </pic:nvPicPr>
                  <pic:blipFill>
                    <a:blip r:embed="rId12"/>
                    <a:srcRect b="54115" l="0" r="0" t="0"/>
                    <a:stretch>
                      <a:fillRect/>
                    </a:stretch>
                  </pic:blipFill>
                  <pic:spPr>
                    <a:xfrm>
                      <a:off x="0" y="0"/>
                      <a:ext cx="3718057" cy="2412788"/>
                    </a:xfrm>
                    <a:prstGeom prst="rect"/>
                    <a:ln/>
                  </pic:spPr>
                </pic:pic>
              </a:graphicData>
            </a:graphic>
          </wp:inline>
        </w:drawing>
      </w:r>
      <w:r w:rsidDel="00000000" w:rsidR="00000000" w:rsidRPr="00000000">
        <w:rPr>
          <w:rtl w:val="0"/>
        </w:rPr>
      </w:r>
    </w:p>
    <w:p w:rsidR="00000000" w:rsidDel="00000000" w:rsidP="00000000" w:rsidRDefault="00000000" w:rsidRPr="00000000" w14:paraId="00000038">
      <w:pPr>
        <w:pStyle w:val="Heading4"/>
        <w:rPr/>
      </w:pPr>
      <w:r w:rsidDel="00000000" w:rsidR="00000000" w:rsidRPr="00000000">
        <w:rPr>
          <w:rtl w:val="0"/>
        </w:rPr>
        <w:t xml:space="preserve">Diagramme de bode en gain avec la fréquence de coupure</w:t>
      </w:r>
    </w:p>
    <w:p w:rsidR="00000000" w:rsidDel="00000000" w:rsidP="00000000" w:rsidRDefault="00000000" w:rsidRPr="00000000" w14:paraId="00000039">
      <w:pPr>
        <w:pStyle w:val="Heading2"/>
        <w:rPr/>
      </w:pPr>
      <w:r w:rsidDel="00000000" w:rsidR="00000000" w:rsidRPr="00000000">
        <w:rPr>
          <w:rtl w:val="0"/>
        </w:rPr>
      </w:r>
    </w:p>
    <w:p w:rsidR="00000000" w:rsidDel="00000000" w:rsidP="00000000" w:rsidRDefault="00000000" w:rsidRPr="00000000" w14:paraId="0000003A">
      <w:pPr>
        <w:pStyle w:val="Heading2"/>
        <w:rPr/>
      </w:pPr>
      <w:r w:rsidDel="00000000" w:rsidR="00000000" w:rsidRPr="00000000">
        <w:br w:type="page"/>
      </w:r>
      <w:r w:rsidDel="00000000" w:rsidR="00000000" w:rsidRPr="00000000">
        <w:rPr>
          <w:rtl w:val="0"/>
        </w:rPr>
      </w:r>
    </w:p>
    <w:p w:rsidR="00000000" w:rsidDel="00000000" w:rsidP="00000000" w:rsidRDefault="00000000" w:rsidRPr="00000000" w14:paraId="0000003B">
      <w:pPr>
        <w:pStyle w:val="Heading2"/>
        <w:rPr/>
      </w:pPr>
      <w:r w:rsidDel="00000000" w:rsidR="00000000" w:rsidRPr="00000000">
        <w:rPr>
          <w:rtl w:val="0"/>
        </w:rPr>
        <w:t xml:space="preserve">Apprentissage</w:t>
      </w:r>
    </w:p>
    <w:p w:rsidR="00000000" w:rsidDel="00000000" w:rsidP="00000000" w:rsidRDefault="00000000" w:rsidRPr="00000000" w14:paraId="0000003C">
      <w:pPr>
        <w:pStyle w:val="Heading3"/>
        <w:rPr/>
      </w:pPr>
      <w:r w:rsidDel="00000000" w:rsidR="00000000" w:rsidRPr="00000000">
        <w:rPr>
          <w:rtl w:val="0"/>
        </w:rPr>
        <w:t xml:space="preserve">Q1 : Montage inverseur.</w:t>
      </w:r>
    </w:p>
    <w:p w:rsidR="00000000" w:rsidDel="00000000" w:rsidP="00000000" w:rsidRDefault="00000000" w:rsidRPr="00000000" w14:paraId="0000003D">
      <w:pPr>
        <w:jc w:val="center"/>
        <w:rPr/>
      </w:pPr>
      <w:r w:rsidDel="00000000" w:rsidR="00000000" w:rsidRPr="00000000">
        <w:rPr/>
        <w:drawing>
          <wp:inline distB="0" distT="0" distL="0" distR="0">
            <wp:extent cx="4066785" cy="2942962"/>
            <wp:effectExtent b="0" l="0" r="0" t="0"/>
            <wp:docPr id="2058252434" name="image8.png"/>
            <a:graphic>
              <a:graphicData uri="http://schemas.openxmlformats.org/drawingml/2006/picture">
                <pic:pic>
                  <pic:nvPicPr>
                    <pic:cNvPr id="0" name="image8.png"/>
                    <pic:cNvPicPr preferRelativeResize="0"/>
                  </pic:nvPicPr>
                  <pic:blipFill>
                    <a:blip r:embed="rId13"/>
                    <a:srcRect b="0" l="0" r="0" t="0"/>
                    <a:stretch>
                      <a:fillRect/>
                    </a:stretch>
                  </pic:blipFill>
                  <pic:spPr>
                    <a:xfrm>
                      <a:off x="0" y="0"/>
                      <a:ext cx="4066785" cy="2942962"/>
                    </a:xfrm>
                    <a:prstGeom prst="rect"/>
                    <a:ln/>
                  </pic:spPr>
                </pic:pic>
              </a:graphicData>
            </a:graphic>
          </wp:inline>
        </w:drawing>
      </w:r>
      <w:r w:rsidDel="00000000" w:rsidR="00000000" w:rsidRPr="00000000">
        <w:rPr>
          <w:rtl w:val="0"/>
        </w:rPr>
      </w:r>
    </w:p>
    <w:p w:rsidR="00000000" w:rsidDel="00000000" w:rsidP="00000000" w:rsidRDefault="00000000" w:rsidRPr="00000000" w14:paraId="0000003E">
      <w:pPr>
        <w:pStyle w:val="Heading3"/>
        <w:rPr/>
      </w:pPr>
      <w:r w:rsidDel="00000000" w:rsidR="00000000" w:rsidRPr="00000000">
        <w:rPr>
          <w:rtl w:val="0"/>
        </w:rPr>
        <w:t xml:space="preserve">Q1.1 : Mesurer l’amplification et la bande passante pour R1 = 10 kΩ et R2 = 10 kΩ</w:t>
      </w:r>
    </w:p>
    <w:p w:rsidR="00000000" w:rsidDel="00000000" w:rsidP="00000000" w:rsidRDefault="00000000" w:rsidRPr="00000000" w14:paraId="0000003F">
      <w:pPr>
        <w:jc w:val="center"/>
        <w:rPr/>
      </w:pPr>
      <w:r w:rsidDel="00000000" w:rsidR="00000000" w:rsidRPr="00000000">
        <w:rPr/>
        <w:drawing>
          <wp:inline distB="0" distT="0" distL="0" distR="0">
            <wp:extent cx="3809524" cy="2857143"/>
            <wp:effectExtent b="0" l="0" r="0" t="0"/>
            <wp:docPr id="2058252433" name="image5.png"/>
            <a:graphic>
              <a:graphicData uri="http://schemas.openxmlformats.org/drawingml/2006/picture">
                <pic:pic>
                  <pic:nvPicPr>
                    <pic:cNvPr id="0" name="image5.png"/>
                    <pic:cNvPicPr preferRelativeResize="0"/>
                  </pic:nvPicPr>
                  <pic:blipFill>
                    <a:blip r:embed="rId14"/>
                    <a:srcRect b="0" l="0" r="0" t="0"/>
                    <a:stretch>
                      <a:fillRect/>
                    </a:stretch>
                  </pic:blipFill>
                  <pic:spPr>
                    <a:xfrm>
                      <a:off x="0" y="0"/>
                      <a:ext cx="3809524" cy="2857143"/>
                    </a:xfrm>
                    <a:prstGeom prst="rect"/>
                    <a:ln/>
                  </pic:spPr>
                </pic:pic>
              </a:graphicData>
            </a:graphic>
          </wp:inline>
        </w:drawing>
      </w:r>
      <w:r w:rsidDel="00000000" w:rsidR="00000000" w:rsidRPr="00000000">
        <w:rPr>
          <w:rtl w:val="0"/>
        </w:rPr>
      </w:r>
    </w:p>
    <w:p w:rsidR="00000000" w:rsidDel="00000000" w:rsidP="00000000" w:rsidRDefault="00000000" w:rsidRPr="00000000" w14:paraId="00000040">
      <w:pPr>
        <w:pStyle w:val="Heading4"/>
        <w:rPr/>
      </w:pPr>
      <w:bookmarkStart w:colFirst="0" w:colLast="0" w:name="_heading=h.cafdzdsmbjc9" w:id="0"/>
      <w:bookmarkEnd w:id="0"/>
      <w:r w:rsidDel="00000000" w:rsidR="00000000" w:rsidRPr="00000000">
        <w:rPr>
          <w:rtl w:val="0"/>
        </w:rPr>
        <w:t xml:space="preserve">Oscillogramme du montage à basse fréquence</w:t>
      </w:r>
    </w:p>
    <w:p w:rsidR="00000000" w:rsidDel="00000000" w:rsidP="00000000" w:rsidRDefault="00000000" w:rsidRPr="00000000" w14:paraId="00000041">
      <w:pPr>
        <w:rPr/>
      </w:pPr>
      <w:r w:rsidDel="00000000" w:rsidR="00000000" w:rsidRPr="00000000">
        <w:rPr>
          <w:rtl w:val="0"/>
        </w:rPr>
        <w:t xml:space="preserve">On observe une amplification de 1.</w:t>
      </w:r>
    </w:p>
    <w:p w:rsidR="00000000" w:rsidDel="00000000" w:rsidP="00000000" w:rsidRDefault="00000000" w:rsidRPr="00000000" w14:paraId="00000042">
      <w:pPr>
        <w:jc w:val="center"/>
        <w:rPr/>
      </w:pPr>
      <w:r w:rsidDel="00000000" w:rsidR="00000000" w:rsidRPr="00000000">
        <w:rPr/>
        <w:drawing>
          <wp:inline distB="0" distT="0" distL="0" distR="0">
            <wp:extent cx="3809524" cy="2857143"/>
            <wp:effectExtent b="0" l="0" r="0" t="0"/>
            <wp:docPr id="2058252436" name="image10.png"/>
            <a:graphic>
              <a:graphicData uri="http://schemas.openxmlformats.org/drawingml/2006/picture">
                <pic:pic>
                  <pic:nvPicPr>
                    <pic:cNvPr id="0" name="image10.png"/>
                    <pic:cNvPicPr preferRelativeResize="0"/>
                  </pic:nvPicPr>
                  <pic:blipFill>
                    <a:blip r:embed="rId15"/>
                    <a:srcRect b="0" l="0" r="0" t="0"/>
                    <a:stretch>
                      <a:fillRect/>
                    </a:stretch>
                  </pic:blipFill>
                  <pic:spPr>
                    <a:xfrm>
                      <a:off x="0" y="0"/>
                      <a:ext cx="3809524" cy="2857143"/>
                    </a:xfrm>
                    <a:prstGeom prst="rect"/>
                    <a:ln/>
                  </pic:spPr>
                </pic:pic>
              </a:graphicData>
            </a:graphic>
          </wp:inline>
        </w:drawing>
      </w:r>
      <w:r w:rsidDel="00000000" w:rsidR="00000000" w:rsidRPr="00000000">
        <w:rPr>
          <w:rtl w:val="0"/>
        </w:rPr>
      </w:r>
    </w:p>
    <w:p w:rsidR="00000000" w:rsidDel="00000000" w:rsidP="00000000" w:rsidRDefault="00000000" w:rsidRPr="00000000" w14:paraId="00000043">
      <w:pPr>
        <w:pStyle w:val="Heading4"/>
        <w:rPr/>
      </w:pPr>
      <w:bookmarkStart w:colFirst="0" w:colLast="0" w:name="_heading=h.cdgyhqmn4a4o" w:id="1"/>
      <w:bookmarkEnd w:id="1"/>
      <w:r w:rsidDel="00000000" w:rsidR="00000000" w:rsidRPr="00000000">
        <w:rPr>
          <w:rtl w:val="0"/>
        </w:rPr>
        <w:t xml:space="preserve">Oscillogramme du montage à haute fréquence</w:t>
      </w:r>
    </w:p>
    <w:p w:rsidR="00000000" w:rsidDel="00000000" w:rsidP="00000000" w:rsidRDefault="00000000" w:rsidRPr="00000000" w14:paraId="00000044">
      <w:pPr>
        <w:rPr/>
      </w:pPr>
      <w:r w:rsidDel="00000000" w:rsidR="00000000" w:rsidRPr="00000000">
        <w:rPr>
          <w:rtl w:val="0"/>
        </w:rPr>
        <w:t xml:space="preserve">A partir de 1.2 MHz on observe que l’amplification diminue donc la bande passante est 1.2 MHz</w:t>
      </w:r>
    </w:p>
    <w:p w:rsidR="00000000" w:rsidDel="00000000" w:rsidP="00000000" w:rsidRDefault="00000000" w:rsidRPr="00000000" w14:paraId="00000045">
      <w:pPr>
        <w:pStyle w:val="Heading3"/>
        <w:rPr/>
      </w:pPr>
      <w:r w:rsidDel="00000000" w:rsidR="00000000" w:rsidRPr="00000000">
        <w:rPr>
          <w:rtl w:val="0"/>
        </w:rPr>
        <w:t xml:space="preserve">Q1.2 : Mesurer l’amplification et la bande passante pour R1 = 10 kΩ et R2 = 100 kΩ</w:t>
      </w:r>
    </w:p>
    <w:p w:rsidR="00000000" w:rsidDel="00000000" w:rsidP="00000000" w:rsidRDefault="00000000" w:rsidRPr="00000000" w14:paraId="00000046">
      <w:pPr>
        <w:jc w:val="center"/>
        <w:rPr/>
      </w:pPr>
      <w:r w:rsidDel="00000000" w:rsidR="00000000" w:rsidRPr="00000000">
        <w:rPr/>
        <w:drawing>
          <wp:inline distB="0" distT="0" distL="0" distR="0">
            <wp:extent cx="3809524" cy="2857143"/>
            <wp:effectExtent b="0" l="0" r="0" t="0"/>
            <wp:docPr id="2058252435" name="image4.png"/>
            <a:graphic>
              <a:graphicData uri="http://schemas.openxmlformats.org/drawingml/2006/picture">
                <pic:pic>
                  <pic:nvPicPr>
                    <pic:cNvPr id="0" name="image4.png"/>
                    <pic:cNvPicPr preferRelativeResize="0"/>
                  </pic:nvPicPr>
                  <pic:blipFill>
                    <a:blip r:embed="rId16"/>
                    <a:srcRect b="0" l="0" r="0" t="0"/>
                    <a:stretch>
                      <a:fillRect/>
                    </a:stretch>
                  </pic:blipFill>
                  <pic:spPr>
                    <a:xfrm>
                      <a:off x="0" y="0"/>
                      <a:ext cx="3809524" cy="2857143"/>
                    </a:xfrm>
                    <a:prstGeom prst="rect"/>
                    <a:ln/>
                  </pic:spPr>
                </pic:pic>
              </a:graphicData>
            </a:graphic>
          </wp:inline>
        </w:drawing>
      </w:r>
      <w:r w:rsidDel="00000000" w:rsidR="00000000" w:rsidRPr="00000000">
        <w:rPr>
          <w:rtl w:val="0"/>
        </w:rPr>
      </w:r>
    </w:p>
    <w:p w:rsidR="00000000" w:rsidDel="00000000" w:rsidP="00000000" w:rsidRDefault="00000000" w:rsidRPr="00000000" w14:paraId="00000047">
      <w:pPr>
        <w:pStyle w:val="Heading4"/>
        <w:rPr/>
      </w:pPr>
      <w:bookmarkStart w:colFirst="0" w:colLast="0" w:name="_heading=h.idjc1rc1tybd" w:id="2"/>
      <w:bookmarkEnd w:id="2"/>
      <w:r w:rsidDel="00000000" w:rsidR="00000000" w:rsidRPr="00000000">
        <w:rPr>
          <w:rtl w:val="0"/>
        </w:rPr>
        <w:t xml:space="preserve">Oscillogramme du montage avec une échelle verticale de 500 mV sur le channel 1 et 5V sur le channel 2</w:t>
      </w:r>
    </w:p>
    <w:p w:rsidR="00000000" w:rsidDel="00000000" w:rsidP="00000000" w:rsidRDefault="00000000" w:rsidRPr="00000000" w14:paraId="00000048">
      <w:pPr>
        <w:rPr/>
      </w:pPr>
      <w:r w:rsidDel="00000000" w:rsidR="00000000" w:rsidRPr="00000000">
        <w:rPr>
          <w:rtl w:val="0"/>
        </w:rPr>
        <w:t xml:space="preserve">On observe une amplification de 10.</w:t>
      </w:r>
    </w:p>
    <w:p w:rsidR="00000000" w:rsidDel="00000000" w:rsidP="00000000" w:rsidRDefault="00000000" w:rsidRPr="00000000" w14:paraId="00000049">
      <w:pPr>
        <w:jc w:val="center"/>
        <w:rPr/>
      </w:pPr>
      <w:r w:rsidDel="00000000" w:rsidR="00000000" w:rsidRPr="00000000">
        <w:rPr/>
        <w:drawing>
          <wp:inline distB="0" distT="0" distL="0" distR="0">
            <wp:extent cx="3809524" cy="2857143"/>
            <wp:effectExtent b="0" l="0" r="0" t="0"/>
            <wp:docPr id="2058252439" name="image3.png"/>
            <a:graphic>
              <a:graphicData uri="http://schemas.openxmlformats.org/drawingml/2006/picture">
                <pic:pic>
                  <pic:nvPicPr>
                    <pic:cNvPr id="0" name="image3.png"/>
                    <pic:cNvPicPr preferRelativeResize="0"/>
                  </pic:nvPicPr>
                  <pic:blipFill>
                    <a:blip r:embed="rId17"/>
                    <a:srcRect b="0" l="0" r="0" t="0"/>
                    <a:stretch>
                      <a:fillRect/>
                    </a:stretch>
                  </pic:blipFill>
                  <pic:spPr>
                    <a:xfrm>
                      <a:off x="0" y="0"/>
                      <a:ext cx="3809524" cy="2857143"/>
                    </a:xfrm>
                    <a:prstGeom prst="rect"/>
                    <a:ln/>
                  </pic:spPr>
                </pic:pic>
              </a:graphicData>
            </a:graphic>
          </wp:inline>
        </w:drawing>
      </w:r>
      <w:r w:rsidDel="00000000" w:rsidR="00000000" w:rsidRPr="00000000">
        <w:rPr>
          <w:rtl w:val="0"/>
        </w:rPr>
      </w:r>
    </w:p>
    <w:p w:rsidR="00000000" w:rsidDel="00000000" w:rsidP="00000000" w:rsidRDefault="00000000" w:rsidRPr="00000000" w14:paraId="0000004A">
      <w:pPr>
        <w:pStyle w:val="Heading4"/>
        <w:rPr/>
      </w:pPr>
      <w:bookmarkStart w:colFirst="0" w:colLast="0" w:name="_heading=h.8g4vvanj3wae" w:id="3"/>
      <w:bookmarkEnd w:id="3"/>
      <w:r w:rsidDel="00000000" w:rsidR="00000000" w:rsidRPr="00000000">
        <w:rPr>
          <w:rtl w:val="0"/>
        </w:rPr>
        <w:t xml:space="preserve">Oscillogramme du montage à haute fréquence</w:t>
      </w:r>
    </w:p>
    <w:p w:rsidR="00000000" w:rsidDel="00000000" w:rsidP="00000000" w:rsidRDefault="00000000" w:rsidRPr="00000000" w14:paraId="0000004B">
      <w:pPr>
        <w:rPr/>
      </w:pPr>
      <w:r w:rsidDel="00000000" w:rsidR="00000000" w:rsidRPr="00000000">
        <w:rPr>
          <w:rtl w:val="0"/>
        </w:rPr>
        <w:t xml:space="preserve">A partir de 200 kHz on observe que l’amplification diminue donc la bande passante est 200 kHz</w:t>
      </w:r>
    </w:p>
    <w:p w:rsidR="00000000" w:rsidDel="00000000" w:rsidP="00000000" w:rsidRDefault="00000000" w:rsidRPr="00000000" w14:paraId="0000004C">
      <w:pPr>
        <w:pStyle w:val="Heading3"/>
        <w:rPr/>
      </w:pPr>
      <w:r w:rsidDel="00000000" w:rsidR="00000000" w:rsidRPr="00000000">
        <w:rPr>
          <w:rtl w:val="0"/>
        </w:rPr>
        <w:t xml:space="preserve">Q1.3 : Mesurer l’amplification et la bande passante pour R1 = 1 kΩ et R2 = 20 kΩ</w:t>
      </w:r>
    </w:p>
    <w:p w:rsidR="00000000" w:rsidDel="00000000" w:rsidP="00000000" w:rsidRDefault="00000000" w:rsidRPr="00000000" w14:paraId="0000004D">
      <w:pPr>
        <w:jc w:val="center"/>
        <w:rPr/>
      </w:pPr>
      <w:r w:rsidDel="00000000" w:rsidR="00000000" w:rsidRPr="00000000">
        <w:rPr/>
        <w:drawing>
          <wp:inline distB="0" distT="0" distL="0" distR="0">
            <wp:extent cx="3809524" cy="2857143"/>
            <wp:effectExtent b="0" l="0" r="0" t="0"/>
            <wp:docPr id="2058252437" name="image11.png"/>
            <a:graphic>
              <a:graphicData uri="http://schemas.openxmlformats.org/drawingml/2006/picture">
                <pic:pic>
                  <pic:nvPicPr>
                    <pic:cNvPr id="0" name="image11.png"/>
                    <pic:cNvPicPr preferRelativeResize="0"/>
                  </pic:nvPicPr>
                  <pic:blipFill>
                    <a:blip r:embed="rId18"/>
                    <a:srcRect b="0" l="0" r="0" t="0"/>
                    <a:stretch>
                      <a:fillRect/>
                    </a:stretch>
                  </pic:blipFill>
                  <pic:spPr>
                    <a:xfrm>
                      <a:off x="0" y="0"/>
                      <a:ext cx="3809524" cy="2857143"/>
                    </a:xfrm>
                    <a:prstGeom prst="rect"/>
                    <a:ln/>
                  </pic:spPr>
                </pic:pic>
              </a:graphicData>
            </a:graphic>
          </wp:inline>
        </w:drawing>
      </w:r>
      <w:r w:rsidDel="00000000" w:rsidR="00000000" w:rsidRPr="00000000">
        <w:rPr>
          <w:rtl w:val="0"/>
        </w:rPr>
      </w:r>
    </w:p>
    <w:p w:rsidR="00000000" w:rsidDel="00000000" w:rsidP="00000000" w:rsidRDefault="00000000" w:rsidRPr="00000000" w14:paraId="0000004E">
      <w:pPr>
        <w:pStyle w:val="Heading4"/>
        <w:rPr/>
      </w:pPr>
      <w:bookmarkStart w:colFirst="0" w:colLast="0" w:name="_heading=h.868sdzguos8s" w:id="4"/>
      <w:bookmarkEnd w:id="4"/>
      <w:r w:rsidDel="00000000" w:rsidR="00000000" w:rsidRPr="00000000">
        <w:rPr>
          <w:rtl w:val="0"/>
        </w:rPr>
        <w:t xml:space="preserve">Oscillogramme du montage avec une échelle verticale de 500 mV sur le channel 1 et 5V sur le channel 2</w:t>
      </w:r>
    </w:p>
    <w:p w:rsidR="00000000" w:rsidDel="00000000" w:rsidP="00000000" w:rsidRDefault="00000000" w:rsidRPr="00000000" w14:paraId="0000004F">
      <w:pPr>
        <w:rPr/>
      </w:pPr>
      <w:r w:rsidDel="00000000" w:rsidR="00000000" w:rsidRPr="00000000">
        <w:rPr>
          <w:rtl w:val="0"/>
        </w:rPr>
        <w:t xml:space="preserve">On observe une amplification de 20</w:t>
      </w:r>
    </w:p>
    <w:p w:rsidR="00000000" w:rsidDel="00000000" w:rsidP="00000000" w:rsidRDefault="00000000" w:rsidRPr="00000000" w14:paraId="00000050">
      <w:pPr>
        <w:jc w:val="center"/>
        <w:rPr/>
      </w:pPr>
      <w:r w:rsidDel="00000000" w:rsidR="00000000" w:rsidRPr="00000000">
        <w:rPr/>
        <w:drawing>
          <wp:inline distB="0" distT="0" distL="0" distR="0">
            <wp:extent cx="3809524" cy="2857143"/>
            <wp:effectExtent b="0" l="0" r="0" t="0"/>
            <wp:docPr id="2058252438" name="image13.png"/>
            <a:graphic>
              <a:graphicData uri="http://schemas.openxmlformats.org/drawingml/2006/picture">
                <pic:pic>
                  <pic:nvPicPr>
                    <pic:cNvPr id="0" name="image13.png"/>
                    <pic:cNvPicPr preferRelativeResize="0"/>
                  </pic:nvPicPr>
                  <pic:blipFill>
                    <a:blip r:embed="rId19"/>
                    <a:srcRect b="0" l="0" r="0" t="0"/>
                    <a:stretch>
                      <a:fillRect/>
                    </a:stretch>
                  </pic:blipFill>
                  <pic:spPr>
                    <a:xfrm>
                      <a:off x="0" y="0"/>
                      <a:ext cx="3809524" cy="2857143"/>
                    </a:xfrm>
                    <a:prstGeom prst="rect"/>
                    <a:ln/>
                  </pic:spPr>
                </pic:pic>
              </a:graphicData>
            </a:graphic>
          </wp:inline>
        </w:drawing>
      </w:r>
      <w:r w:rsidDel="00000000" w:rsidR="00000000" w:rsidRPr="00000000">
        <w:rPr>
          <w:rtl w:val="0"/>
        </w:rPr>
      </w:r>
    </w:p>
    <w:p w:rsidR="00000000" w:rsidDel="00000000" w:rsidP="00000000" w:rsidRDefault="00000000" w:rsidRPr="00000000" w14:paraId="00000051">
      <w:pPr>
        <w:pStyle w:val="Heading4"/>
        <w:rPr/>
      </w:pPr>
      <w:bookmarkStart w:colFirst="0" w:colLast="0" w:name="_heading=h.vjbzvye6wwuj" w:id="5"/>
      <w:bookmarkEnd w:id="5"/>
      <w:r w:rsidDel="00000000" w:rsidR="00000000" w:rsidRPr="00000000">
        <w:rPr>
          <w:rtl w:val="0"/>
        </w:rPr>
        <w:t xml:space="preserve">Oscillogramme du montage à haute fréquence</w:t>
      </w:r>
    </w:p>
    <w:p w:rsidR="00000000" w:rsidDel="00000000" w:rsidP="00000000" w:rsidRDefault="00000000" w:rsidRPr="00000000" w14:paraId="00000052">
      <w:pPr>
        <w:rPr/>
      </w:pPr>
      <w:r w:rsidDel="00000000" w:rsidR="00000000" w:rsidRPr="00000000">
        <w:rPr>
          <w:rtl w:val="0"/>
        </w:rPr>
        <w:t xml:space="preserve">A partir de 100 kHz on observe que l’amplification diminue donc la bande passante est 100 kHz</w:t>
      </w:r>
    </w:p>
    <w:p w:rsidR="00000000" w:rsidDel="00000000" w:rsidP="00000000" w:rsidRDefault="00000000" w:rsidRPr="00000000" w14:paraId="00000053">
      <w:pPr>
        <w:pStyle w:val="Heading3"/>
        <w:rPr/>
      </w:pPr>
      <w:r w:rsidDel="00000000" w:rsidR="00000000" w:rsidRPr="00000000">
        <w:rPr>
          <w:rtl w:val="0"/>
        </w:rPr>
        <w:t xml:space="preserve">Q1.4 : Présenter les résultats dans un tableau en précisant le produit amplification x bande. Et comparer le résultat à la fiche constructeur.</w:t>
      </w:r>
    </w:p>
    <w:tbl>
      <w:tblPr>
        <w:tblStyle w:val="Table1"/>
        <w:tblW w:w="906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265"/>
        <w:gridCol w:w="2265"/>
        <w:gridCol w:w="2266"/>
        <w:gridCol w:w="2266"/>
        <w:tblGridChange w:id="0">
          <w:tblGrid>
            <w:gridCol w:w="2265"/>
            <w:gridCol w:w="2265"/>
            <w:gridCol w:w="2266"/>
            <w:gridCol w:w="2266"/>
          </w:tblGrid>
        </w:tblGridChange>
      </w:tblGrid>
      <w:tr>
        <w:trPr>
          <w:cantSplit w:val="0"/>
          <w:tblHeader w:val="0"/>
        </w:trPr>
        <w:tc>
          <w:tcPr/>
          <w:p w:rsidR="00000000" w:rsidDel="00000000" w:rsidP="00000000" w:rsidRDefault="00000000" w:rsidRPr="00000000" w14:paraId="00000054">
            <w:pPr>
              <w:rPr/>
            </w:pPr>
            <w:r w:rsidDel="00000000" w:rsidR="00000000" w:rsidRPr="00000000">
              <w:rPr>
                <w:rtl w:val="0"/>
              </w:rPr>
            </w:r>
          </w:p>
        </w:tc>
        <w:tc>
          <w:tcPr/>
          <w:p w:rsidR="00000000" w:rsidDel="00000000" w:rsidP="00000000" w:rsidRDefault="00000000" w:rsidRPr="00000000" w14:paraId="00000055">
            <w:pPr>
              <w:rPr/>
            </w:pPr>
            <w:r w:rsidDel="00000000" w:rsidR="00000000" w:rsidRPr="00000000">
              <w:rPr>
                <w:rtl w:val="0"/>
              </w:rPr>
              <w:t xml:space="preserve">Amplification</w:t>
            </w:r>
          </w:p>
        </w:tc>
        <w:tc>
          <w:tcPr/>
          <w:p w:rsidR="00000000" w:rsidDel="00000000" w:rsidP="00000000" w:rsidRDefault="00000000" w:rsidRPr="00000000" w14:paraId="00000056">
            <w:pPr>
              <w:rPr/>
            </w:pPr>
            <w:r w:rsidDel="00000000" w:rsidR="00000000" w:rsidRPr="00000000">
              <w:rPr>
                <w:rtl w:val="0"/>
              </w:rPr>
              <w:t xml:space="preserve">Bande</w:t>
            </w:r>
          </w:p>
        </w:tc>
        <w:tc>
          <w:tcPr/>
          <w:p w:rsidR="00000000" w:rsidDel="00000000" w:rsidP="00000000" w:rsidRDefault="00000000" w:rsidRPr="00000000" w14:paraId="00000057">
            <w:pPr>
              <w:rPr/>
            </w:pPr>
            <w:r w:rsidDel="00000000" w:rsidR="00000000" w:rsidRPr="00000000">
              <w:rPr>
                <w:rtl w:val="0"/>
              </w:rPr>
              <w:t xml:space="preserve">Produit</w:t>
            </w:r>
          </w:p>
        </w:tc>
      </w:tr>
      <w:tr>
        <w:trPr>
          <w:cantSplit w:val="0"/>
          <w:tblHeader w:val="0"/>
        </w:trPr>
        <w:tc>
          <w:tcPr/>
          <w:p w:rsidR="00000000" w:rsidDel="00000000" w:rsidP="00000000" w:rsidRDefault="00000000" w:rsidRPr="00000000" w14:paraId="00000058">
            <w:pPr>
              <w:rPr/>
            </w:pPr>
            <w:r w:rsidDel="00000000" w:rsidR="00000000" w:rsidRPr="00000000">
              <w:rPr>
                <w:rtl w:val="0"/>
              </w:rPr>
              <w:t xml:space="preserve">Montage 1</w:t>
            </w:r>
          </w:p>
        </w:tc>
        <w:tc>
          <w:tcPr/>
          <w:p w:rsidR="00000000" w:rsidDel="00000000" w:rsidP="00000000" w:rsidRDefault="00000000" w:rsidRPr="00000000" w14:paraId="00000059">
            <w:pPr>
              <w:rPr/>
            </w:pPr>
            <w:r w:rsidDel="00000000" w:rsidR="00000000" w:rsidRPr="00000000">
              <w:rPr>
                <w:rtl w:val="0"/>
              </w:rPr>
              <w:t xml:space="preserve">1</w:t>
            </w:r>
          </w:p>
        </w:tc>
        <w:tc>
          <w:tcPr/>
          <w:p w:rsidR="00000000" w:rsidDel="00000000" w:rsidP="00000000" w:rsidRDefault="00000000" w:rsidRPr="00000000" w14:paraId="0000005A">
            <w:pPr>
              <w:rPr/>
            </w:pPr>
            <w:r w:rsidDel="00000000" w:rsidR="00000000" w:rsidRPr="00000000">
              <w:rPr>
                <w:rtl w:val="0"/>
              </w:rPr>
              <w:t xml:space="preserve">1.2 MHz</w:t>
            </w:r>
          </w:p>
        </w:tc>
        <w:tc>
          <w:tcPr/>
          <w:p w:rsidR="00000000" w:rsidDel="00000000" w:rsidP="00000000" w:rsidRDefault="00000000" w:rsidRPr="00000000" w14:paraId="0000005B">
            <w:pPr>
              <w:rPr/>
            </w:pPr>
            <w:r w:rsidDel="00000000" w:rsidR="00000000" w:rsidRPr="00000000">
              <w:rPr>
                <w:rtl w:val="0"/>
              </w:rPr>
              <w:t xml:space="preserve">1.2 MHz</w:t>
            </w:r>
          </w:p>
        </w:tc>
      </w:tr>
      <w:tr>
        <w:trPr>
          <w:cantSplit w:val="0"/>
          <w:tblHeader w:val="0"/>
        </w:trPr>
        <w:tc>
          <w:tcPr/>
          <w:p w:rsidR="00000000" w:rsidDel="00000000" w:rsidP="00000000" w:rsidRDefault="00000000" w:rsidRPr="00000000" w14:paraId="0000005C">
            <w:pPr>
              <w:rPr/>
            </w:pPr>
            <w:r w:rsidDel="00000000" w:rsidR="00000000" w:rsidRPr="00000000">
              <w:rPr>
                <w:rtl w:val="0"/>
              </w:rPr>
              <w:t xml:space="preserve">Montage 2</w:t>
            </w:r>
          </w:p>
        </w:tc>
        <w:tc>
          <w:tcPr/>
          <w:p w:rsidR="00000000" w:rsidDel="00000000" w:rsidP="00000000" w:rsidRDefault="00000000" w:rsidRPr="00000000" w14:paraId="0000005D">
            <w:pPr>
              <w:rPr/>
            </w:pPr>
            <w:r w:rsidDel="00000000" w:rsidR="00000000" w:rsidRPr="00000000">
              <w:rPr>
                <w:rtl w:val="0"/>
              </w:rPr>
              <w:t xml:space="preserve">10</w:t>
            </w:r>
          </w:p>
        </w:tc>
        <w:tc>
          <w:tcPr/>
          <w:p w:rsidR="00000000" w:rsidDel="00000000" w:rsidP="00000000" w:rsidRDefault="00000000" w:rsidRPr="00000000" w14:paraId="0000005E">
            <w:pPr>
              <w:rPr/>
            </w:pPr>
            <w:r w:rsidDel="00000000" w:rsidR="00000000" w:rsidRPr="00000000">
              <w:rPr>
                <w:rtl w:val="0"/>
              </w:rPr>
              <w:t xml:space="preserve">200 kHz</w:t>
            </w:r>
          </w:p>
        </w:tc>
        <w:tc>
          <w:tcPr/>
          <w:p w:rsidR="00000000" w:rsidDel="00000000" w:rsidP="00000000" w:rsidRDefault="00000000" w:rsidRPr="00000000" w14:paraId="0000005F">
            <w:pPr>
              <w:rPr/>
            </w:pPr>
            <w:r w:rsidDel="00000000" w:rsidR="00000000" w:rsidRPr="00000000">
              <w:rPr>
                <w:rtl w:val="0"/>
              </w:rPr>
              <w:t xml:space="preserve">2 MHz</w:t>
            </w:r>
          </w:p>
        </w:tc>
      </w:tr>
      <w:tr>
        <w:trPr>
          <w:cantSplit w:val="0"/>
          <w:tblHeader w:val="0"/>
        </w:trPr>
        <w:tc>
          <w:tcPr/>
          <w:p w:rsidR="00000000" w:rsidDel="00000000" w:rsidP="00000000" w:rsidRDefault="00000000" w:rsidRPr="00000000" w14:paraId="00000060">
            <w:pPr>
              <w:rPr/>
            </w:pPr>
            <w:r w:rsidDel="00000000" w:rsidR="00000000" w:rsidRPr="00000000">
              <w:rPr>
                <w:rtl w:val="0"/>
              </w:rPr>
              <w:t xml:space="preserve">Montage 3</w:t>
            </w:r>
          </w:p>
        </w:tc>
        <w:tc>
          <w:tcPr/>
          <w:p w:rsidR="00000000" w:rsidDel="00000000" w:rsidP="00000000" w:rsidRDefault="00000000" w:rsidRPr="00000000" w14:paraId="00000061">
            <w:pPr>
              <w:rPr/>
            </w:pPr>
            <w:r w:rsidDel="00000000" w:rsidR="00000000" w:rsidRPr="00000000">
              <w:rPr>
                <w:rtl w:val="0"/>
              </w:rPr>
              <w:t xml:space="preserve">20</w:t>
            </w:r>
          </w:p>
        </w:tc>
        <w:tc>
          <w:tcPr/>
          <w:p w:rsidR="00000000" w:rsidDel="00000000" w:rsidP="00000000" w:rsidRDefault="00000000" w:rsidRPr="00000000" w14:paraId="00000062">
            <w:pPr>
              <w:rPr/>
            </w:pPr>
            <w:r w:rsidDel="00000000" w:rsidR="00000000" w:rsidRPr="00000000">
              <w:rPr>
                <w:rtl w:val="0"/>
              </w:rPr>
              <w:t xml:space="preserve">100 kHz</w:t>
            </w:r>
          </w:p>
        </w:tc>
        <w:tc>
          <w:tcPr/>
          <w:p w:rsidR="00000000" w:rsidDel="00000000" w:rsidP="00000000" w:rsidRDefault="00000000" w:rsidRPr="00000000" w14:paraId="00000063">
            <w:pPr>
              <w:rPr/>
            </w:pPr>
            <w:r w:rsidDel="00000000" w:rsidR="00000000" w:rsidRPr="00000000">
              <w:rPr>
                <w:rtl w:val="0"/>
              </w:rPr>
              <w:t xml:space="preserve">2 MHz</w:t>
            </w:r>
          </w:p>
        </w:tc>
      </w:tr>
    </w:tbl>
    <w:p w:rsidR="00000000" w:rsidDel="00000000" w:rsidP="00000000" w:rsidRDefault="00000000" w:rsidRPr="00000000" w14:paraId="00000064">
      <w:pPr>
        <w:jc w:val="both"/>
        <w:rPr/>
      </w:pPr>
      <w:r w:rsidDel="00000000" w:rsidR="00000000" w:rsidRPr="00000000">
        <w:rPr>
          <w:rtl w:val="0"/>
        </w:rPr>
        <w:t xml:space="preserve">D’après le tableau ci-dessus, on remarque que de manière générale le produit amplification-bande est en pratique autour de 2 MHz. Cependant d’après la page 15 de la datasheet de l’aop (cf question 1 préparation), on est censé avoir un produit de 3 Mhz. Cette différence peut être dû à plusieurs chose comme le fait que la valeur soit une valeur théorique et que ce produit peut diminuer avec le temps.</w:t>
      </w:r>
    </w:p>
    <w:p w:rsidR="00000000" w:rsidDel="00000000" w:rsidP="00000000" w:rsidRDefault="00000000" w:rsidRPr="00000000" w14:paraId="00000065">
      <w:pPr>
        <w:pStyle w:val="Heading3"/>
        <w:rPr/>
      </w:pPr>
      <w:r w:rsidDel="00000000" w:rsidR="00000000" w:rsidRPr="00000000">
        <w:rPr>
          <w:rtl w:val="0"/>
        </w:rPr>
        <w:t xml:space="preserve">Q2 : Montage PASSE-HAUT</w:t>
      </w:r>
    </w:p>
    <w:p w:rsidR="00000000" w:rsidDel="00000000" w:rsidP="00000000" w:rsidRDefault="00000000" w:rsidRPr="00000000" w14:paraId="00000066">
      <w:pPr>
        <w:jc w:val="center"/>
        <w:rPr/>
      </w:pPr>
      <w:r w:rsidDel="00000000" w:rsidR="00000000" w:rsidRPr="00000000">
        <w:rPr/>
        <w:drawing>
          <wp:inline distB="0" distT="0" distL="0" distR="0">
            <wp:extent cx="4495430" cy="2247716"/>
            <wp:effectExtent b="0" l="0" r="0" t="0"/>
            <wp:docPr id="2058252440" name="image1.png"/>
            <a:graphic>
              <a:graphicData uri="http://schemas.openxmlformats.org/drawingml/2006/picture">
                <pic:pic>
                  <pic:nvPicPr>
                    <pic:cNvPr id="0" name="image1.png"/>
                    <pic:cNvPicPr preferRelativeResize="0"/>
                  </pic:nvPicPr>
                  <pic:blipFill>
                    <a:blip r:embed="rId20"/>
                    <a:srcRect b="0" l="0" r="0" t="0"/>
                    <a:stretch>
                      <a:fillRect/>
                    </a:stretch>
                  </pic:blipFill>
                  <pic:spPr>
                    <a:xfrm>
                      <a:off x="0" y="0"/>
                      <a:ext cx="4495430" cy="2247716"/>
                    </a:xfrm>
                    <a:prstGeom prst="rect"/>
                    <a:ln/>
                  </pic:spPr>
                </pic:pic>
              </a:graphicData>
            </a:graphic>
          </wp:inline>
        </w:drawing>
      </w:r>
      <w:r w:rsidDel="00000000" w:rsidR="00000000" w:rsidRPr="00000000">
        <w:rPr>
          <w:rtl w:val="0"/>
        </w:rPr>
      </w:r>
    </w:p>
    <w:p w:rsidR="00000000" w:rsidDel="00000000" w:rsidP="00000000" w:rsidRDefault="00000000" w:rsidRPr="00000000" w14:paraId="00000067">
      <w:pPr>
        <w:pStyle w:val="Heading3"/>
        <w:rPr/>
      </w:pPr>
      <w:r w:rsidDel="00000000" w:rsidR="00000000" w:rsidRPr="00000000">
        <w:rPr>
          <w:rtl w:val="0"/>
        </w:rPr>
        <w:t xml:space="preserve">Q2.1 : Pour f allant de 10 Hz à 3 MHz, tracer la courbe expérimentale de Bode du gain en dB.</w:t>
      </w:r>
    </w:p>
    <w:p w:rsidR="00000000" w:rsidDel="00000000" w:rsidP="00000000" w:rsidRDefault="00000000" w:rsidRPr="00000000" w14:paraId="00000068">
      <w:pPr>
        <w:rPr/>
      </w:pPr>
      <w:r w:rsidDel="00000000" w:rsidR="00000000" w:rsidRPr="00000000">
        <w:rPr>
          <w:rtl w:val="0"/>
        </w:rPr>
        <w:t xml:space="preserve">On sait que le gain max est autour de 20 dB alors on sait que la fréquence de coupure est aux alentours d’un gain de 17 dB. En balayant sur l’oscilloscope on remarque que la fréquence de coupure est au alentours de 1,5 kHz. On a donc le tableau de mesure suivant :</w:t>
      </w:r>
    </w:p>
    <w:tbl>
      <w:tblPr>
        <w:tblStyle w:val="Table2"/>
        <w:tblW w:w="7733.0" w:type="dxa"/>
        <w:jc w:val="center"/>
        <w:tblLayout w:type="fixed"/>
        <w:tblLook w:val="0400"/>
      </w:tblPr>
      <w:tblGrid>
        <w:gridCol w:w="6729"/>
        <w:gridCol w:w="1004"/>
        <w:tblGridChange w:id="0">
          <w:tblGrid>
            <w:gridCol w:w="6729"/>
            <w:gridCol w:w="1004"/>
          </w:tblGrid>
        </w:tblGridChange>
      </w:tblGrid>
      <w:tr>
        <w:trPr>
          <w:cantSplit w:val="0"/>
          <w:trHeight w:val="300" w:hRule="atLeast"/>
          <w:tblHeader w:val="0"/>
        </w:trPr>
        <w:tc>
          <w:tcPr>
            <w:tcBorders>
              <w:top w:color="000000" w:space="0" w:sz="4" w:val="single"/>
              <w:left w:color="000000" w:space="0" w:sz="4" w:val="single"/>
              <w:bottom w:color="000000" w:space="0" w:sz="4" w:val="single"/>
            </w:tcBorders>
            <w:vAlign w:val="bottom"/>
          </w:tcPr>
          <w:p w:rsidR="00000000" w:rsidDel="00000000" w:rsidP="00000000" w:rsidRDefault="00000000" w:rsidRPr="00000000" w14:paraId="00000069">
            <w:pPr>
              <w:widowControl w:val="0"/>
              <w:pBdr>
                <w:top w:space="0" w:sz="0" w:val="nil"/>
                <w:left w:space="0" w:sz="0" w:val="nil"/>
                <w:bottom w:space="0" w:sz="0" w:val="nil"/>
                <w:right w:space="0" w:sz="0" w:val="nil"/>
                <w:between w:space="0" w:sz="0" w:val="nil"/>
              </w:pBdr>
              <w:spacing w:after="0" w:line="276" w:lineRule="auto"/>
              <w:rPr/>
            </w:pPr>
            <w:r w:rsidDel="00000000" w:rsidR="00000000" w:rsidRPr="00000000">
              <w:rPr>
                <w:rtl w:val="0"/>
              </w:rPr>
            </w:r>
          </w:p>
          <w:tbl>
            <w:tblPr>
              <w:tblStyle w:val="Table3"/>
              <w:tblW w:w="643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191"/>
              <w:gridCol w:w="801"/>
              <w:gridCol w:w="966"/>
              <w:gridCol w:w="3472"/>
              <w:tblGridChange w:id="0">
                <w:tblGrid>
                  <w:gridCol w:w="1191"/>
                  <w:gridCol w:w="801"/>
                  <w:gridCol w:w="966"/>
                  <w:gridCol w:w="3472"/>
                </w:tblGrid>
              </w:tblGridChange>
            </w:tblGrid>
            <w:tr>
              <w:trPr>
                <w:cantSplit w:val="0"/>
                <w:trHeight w:val="300" w:hRule="atLeast"/>
                <w:tblHeader w:val="0"/>
              </w:trPr>
              <w:tc>
                <w:tcPr>
                  <w:vAlign w:val="bottom"/>
                </w:tcPr>
                <w:p w:rsidR="00000000" w:rsidDel="00000000" w:rsidP="00000000" w:rsidRDefault="00000000" w:rsidRPr="00000000" w14:paraId="0000006A">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Fréquence</w:t>
                  </w:r>
                </w:p>
              </w:tc>
              <w:tc>
                <w:tcPr>
                  <w:vAlign w:val="bottom"/>
                </w:tcPr>
                <w:p w:rsidR="00000000" w:rsidDel="00000000" w:rsidP="00000000" w:rsidRDefault="00000000" w:rsidRPr="00000000" w14:paraId="0000006B">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Ve</w:t>
                  </w:r>
                </w:p>
              </w:tc>
              <w:tc>
                <w:tcPr>
                  <w:vAlign w:val="bottom"/>
                </w:tcPr>
                <w:p w:rsidR="00000000" w:rsidDel="00000000" w:rsidP="00000000" w:rsidRDefault="00000000" w:rsidRPr="00000000" w14:paraId="0000006C">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Vs</w:t>
                  </w:r>
                </w:p>
              </w:tc>
              <w:tc>
                <w:tcPr>
                  <w:vAlign w:val="bottom"/>
                </w:tcPr>
                <w:p w:rsidR="00000000" w:rsidDel="00000000" w:rsidP="00000000" w:rsidRDefault="00000000" w:rsidRPr="00000000" w14:paraId="0000006D">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Gains- 20log(Vs/Ve)</w:t>
                  </w:r>
                </w:p>
              </w:tc>
            </w:tr>
            <w:tr>
              <w:trPr>
                <w:cantSplit w:val="0"/>
                <w:trHeight w:val="300" w:hRule="atLeast"/>
                <w:tblHeader w:val="0"/>
              </w:trPr>
              <w:tc>
                <w:tcPr>
                  <w:vAlign w:val="bottom"/>
                </w:tcPr>
                <w:p w:rsidR="00000000" w:rsidDel="00000000" w:rsidP="00000000" w:rsidRDefault="00000000" w:rsidRPr="00000000" w14:paraId="0000006E">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10 Hz</w:t>
                  </w:r>
                </w:p>
              </w:tc>
              <w:tc>
                <w:tcPr>
                  <w:vAlign w:val="bottom"/>
                </w:tcPr>
                <w:p w:rsidR="00000000" w:rsidDel="00000000" w:rsidP="00000000" w:rsidRDefault="00000000" w:rsidRPr="00000000" w14:paraId="0000006F">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w:t>
                  </w:r>
                </w:p>
              </w:tc>
              <w:tc>
                <w:tcPr>
                  <w:vAlign w:val="bottom"/>
                </w:tcPr>
                <w:p w:rsidR="00000000" w:rsidDel="00000000" w:rsidP="00000000" w:rsidRDefault="00000000" w:rsidRPr="00000000" w14:paraId="00000070">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0,072</w:t>
                  </w:r>
                </w:p>
              </w:tc>
              <w:tc>
                <w:tcPr>
                  <w:vAlign w:val="bottom"/>
                </w:tcPr>
                <w:p w:rsidR="00000000" w:rsidDel="00000000" w:rsidP="00000000" w:rsidRDefault="00000000" w:rsidRPr="00000000" w14:paraId="00000071">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-22,85335007</w:t>
                  </w:r>
                </w:p>
              </w:tc>
            </w:tr>
            <w:tr>
              <w:trPr>
                <w:cantSplit w:val="0"/>
                <w:trHeight w:val="300" w:hRule="atLeast"/>
                <w:tblHeader w:val="0"/>
              </w:trPr>
              <w:tc>
                <w:tcPr>
                  <w:vAlign w:val="bottom"/>
                </w:tcPr>
                <w:p w:rsidR="00000000" w:rsidDel="00000000" w:rsidP="00000000" w:rsidRDefault="00000000" w:rsidRPr="00000000" w14:paraId="00000072">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100 Hz</w:t>
                  </w:r>
                </w:p>
              </w:tc>
              <w:tc>
                <w:tcPr>
                  <w:vAlign w:val="bottom"/>
                </w:tcPr>
                <w:p w:rsidR="00000000" w:rsidDel="00000000" w:rsidP="00000000" w:rsidRDefault="00000000" w:rsidRPr="00000000" w14:paraId="00000073">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w:t>
                  </w:r>
                </w:p>
              </w:tc>
              <w:tc>
                <w:tcPr>
                  <w:vAlign w:val="bottom"/>
                </w:tcPr>
                <w:p w:rsidR="00000000" w:rsidDel="00000000" w:rsidP="00000000" w:rsidRDefault="00000000" w:rsidRPr="00000000" w14:paraId="00000074">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0,63</w:t>
                  </w:r>
                </w:p>
              </w:tc>
              <w:tc>
                <w:tcPr>
                  <w:vAlign w:val="bottom"/>
                </w:tcPr>
                <w:p w:rsidR="00000000" w:rsidDel="00000000" w:rsidP="00000000" w:rsidRDefault="00000000" w:rsidRPr="00000000" w14:paraId="00000075">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-4,013189011</w:t>
                  </w:r>
                </w:p>
              </w:tc>
            </w:tr>
            <w:tr>
              <w:trPr>
                <w:cantSplit w:val="0"/>
                <w:trHeight w:val="300" w:hRule="atLeast"/>
                <w:tblHeader w:val="0"/>
              </w:trPr>
              <w:tc>
                <w:tcPr>
                  <w:vAlign w:val="bottom"/>
                </w:tcPr>
                <w:p w:rsidR="00000000" w:rsidDel="00000000" w:rsidP="00000000" w:rsidRDefault="00000000" w:rsidRPr="00000000" w14:paraId="00000076">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1000 Hz</w:t>
                  </w:r>
                </w:p>
              </w:tc>
              <w:tc>
                <w:tcPr>
                  <w:vAlign w:val="bottom"/>
                </w:tcPr>
                <w:p w:rsidR="00000000" w:rsidDel="00000000" w:rsidP="00000000" w:rsidRDefault="00000000" w:rsidRPr="00000000" w14:paraId="00000077">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w:t>
                  </w:r>
                </w:p>
              </w:tc>
              <w:tc>
                <w:tcPr>
                  <w:vAlign w:val="bottom"/>
                </w:tcPr>
                <w:p w:rsidR="00000000" w:rsidDel="00000000" w:rsidP="00000000" w:rsidRDefault="00000000" w:rsidRPr="00000000" w14:paraId="00000078">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5,4</w:t>
                  </w:r>
                </w:p>
              </w:tc>
              <w:tc>
                <w:tcPr>
                  <w:vAlign w:val="bottom"/>
                </w:tcPr>
                <w:p w:rsidR="00000000" w:rsidDel="00000000" w:rsidP="00000000" w:rsidRDefault="00000000" w:rsidRPr="00000000" w14:paraId="00000079">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14,6478752</w:t>
                  </w:r>
                </w:p>
              </w:tc>
            </w:tr>
            <w:tr>
              <w:trPr>
                <w:cantSplit w:val="0"/>
                <w:trHeight w:val="300" w:hRule="atLeast"/>
                <w:tblHeader w:val="0"/>
              </w:trPr>
              <w:tc>
                <w:tcPr>
                  <w:vAlign w:val="bottom"/>
                </w:tcPr>
                <w:p w:rsidR="00000000" w:rsidDel="00000000" w:rsidP="00000000" w:rsidRDefault="00000000" w:rsidRPr="00000000" w14:paraId="0000007A">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1,2 kHz</w:t>
                  </w:r>
                </w:p>
              </w:tc>
              <w:tc>
                <w:tcPr>
                  <w:vAlign w:val="bottom"/>
                </w:tcPr>
                <w:p w:rsidR="00000000" w:rsidDel="00000000" w:rsidP="00000000" w:rsidRDefault="00000000" w:rsidRPr="00000000" w14:paraId="0000007B">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w:t>
                  </w:r>
                </w:p>
              </w:tc>
              <w:tc>
                <w:tcPr>
                  <w:vAlign w:val="bottom"/>
                </w:tcPr>
                <w:p w:rsidR="00000000" w:rsidDel="00000000" w:rsidP="00000000" w:rsidRDefault="00000000" w:rsidRPr="00000000" w14:paraId="0000007C">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6</w:t>
                  </w:r>
                </w:p>
              </w:tc>
              <w:tc>
                <w:tcPr>
                  <w:vAlign w:val="bottom"/>
                </w:tcPr>
                <w:p w:rsidR="00000000" w:rsidDel="00000000" w:rsidP="00000000" w:rsidRDefault="00000000" w:rsidRPr="00000000" w14:paraId="0000007D">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15,56302501</w:t>
                  </w:r>
                </w:p>
              </w:tc>
            </w:tr>
            <w:tr>
              <w:trPr>
                <w:cantSplit w:val="0"/>
                <w:trHeight w:val="300" w:hRule="atLeast"/>
                <w:tblHeader w:val="0"/>
              </w:trPr>
              <w:tc>
                <w:tcPr>
                  <w:vAlign w:val="bottom"/>
                </w:tcPr>
                <w:p w:rsidR="00000000" w:rsidDel="00000000" w:rsidP="00000000" w:rsidRDefault="00000000" w:rsidRPr="00000000" w14:paraId="0000007E">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1,4 kHz</w:t>
                  </w:r>
                </w:p>
              </w:tc>
              <w:tc>
                <w:tcPr>
                  <w:vAlign w:val="bottom"/>
                </w:tcPr>
                <w:p w:rsidR="00000000" w:rsidDel="00000000" w:rsidP="00000000" w:rsidRDefault="00000000" w:rsidRPr="00000000" w14:paraId="0000007F">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w:t>
                  </w:r>
                </w:p>
              </w:tc>
              <w:tc>
                <w:tcPr>
                  <w:vAlign w:val="bottom"/>
                </w:tcPr>
                <w:p w:rsidR="00000000" w:rsidDel="00000000" w:rsidP="00000000" w:rsidRDefault="00000000" w:rsidRPr="00000000" w14:paraId="00000080">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6,72</w:t>
                  </w:r>
                </w:p>
              </w:tc>
              <w:tc>
                <w:tcPr>
                  <w:vAlign w:val="bottom"/>
                </w:tcPr>
                <w:p w:rsidR="00000000" w:rsidDel="00000000" w:rsidP="00000000" w:rsidRDefault="00000000" w:rsidRPr="00000000" w14:paraId="00000081">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16,54738546</w:t>
                  </w:r>
                </w:p>
              </w:tc>
            </w:tr>
            <w:tr>
              <w:trPr>
                <w:cantSplit w:val="0"/>
                <w:trHeight w:val="300" w:hRule="atLeast"/>
                <w:tblHeader w:val="0"/>
              </w:trPr>
              <w:tc>
                <w:tcPr>
                  <w:vAlign w:val="bottom"/>
                </w:tcPr>
                <w:p w:rsidR="00000000" w:rsidDel="00000000" w:rsidP="00000000" w:rsidRDefault="00000000" w:rsidRPr="00000000" w14:paraId="00000082">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1,6 kHz</w:t>
                  </w:r>
                </w:p>
              </w:tc>
              <w:tc>
                <w:tcPr>
                  <w:vAlign w:val="bottom"/>
                </w:tcPr>
                <w:p w:rsidR="00000000" w:rsidDel="00000000" w:rsidP="00000000" w:rsidRDefault="00000000" w:rsidRPr="00000000" w14:paraId="00000083">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w:t>
                  </w:r>
                </w:p>
              </w:tc>
              <w:tc>
                <w:tcPr>
                  <w:vAlign w:val="bottom"/>
                </w:tcPr>
                <w:p w:rsidR="00000000" w:rsidDel="00000000" w:rsidP="00000000" w:rsidRDefault="00000000" w:rsidRPr="00000000" w14:paraId="00000084">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7,12</w:t>
                  </w:r>
                </w:p>
              </w:tc>
              <w:tc>
                <w:tcPr>
                  <w:vAlign w:val="bottom"/>
                </w:tcPr>
                <w:p w:rsidR="00000000" w:rsidDel="00000000" w:rsidP="00000000" w:rsidRDefault="00000000" w:rsidRPr="00000000" w14:paraId="00000085">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17,04959987</w:t>
                  </w:r>
                </w:p>
              </w:tc>
            </w:tr>
            <w:tr>
              <w:trPr>
                <w:cantSplit w:val="0"/>
                <w:trHeight w:val="300" w:hRule="atLeast"/>
                <w:tblHeader w:val="0"/>
              </w:trPr>
              <w:tc>
                <w:tcPr>
                  <w:vAlign w:val="bottom"/>
                </w:tcPr>
                <w:p w:rsidR="00000000" w:rsidDel="00000000" w:rsidP="00000000" w:rsidRDefault="00000000" w:rsidRPr="00000000" w14:paraId="00000086">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1,8 kHz</w:t>
                  </w:r>
                </w:p>
              </w:tc>
              <w:tc>
                <w:tcPr>
                  <w:vAlign w:val="bottom"/>
                </w:tcPr>
                <w:p w:rsidR="00000000" w:rsidDel="00000000" w:rsidP="00000000" w:rsidRDefault="00000000" w:rsidRPr="00000000" w14:paraId="00000087">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w:t>
                  </w:r>
                </w:p>
              </w:tc>
              <w:tc>
                <w:tcPr>
                  <w:vAlign w:val="bottom"/>
                </w:tcPr>
                <w:p w:rsidR="00000000" w:rsidDel="00000000" w:rsidP="00000000" w:rsidRDefault="00000000" w:rsidRPr="00000000" w14:paraId="00000088">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8</w:t>
                  </w:r>
                </w:p>
              </w:tc>
              <w:tc>
                <w:tcPr>
                  <w:vAlign w:val="bottom"/>
                </w:tcPr>
                <w:p w:rsidR="00000000" w:rsidDel="00000000" w:rsidP="00000000" w:rsidRDefault="00000000" w:rsidRPr="00000000" w14:paraId="00000089">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18,06179974</w:t>
                  </w:r>
                </w:p>
              </w:tc>
            </w:tr>
            <w:tr>
              <w:trPr>
                <w:cantSplit w:val="0"/>
                <w:trHeight w:val="300" w:hRule="atLeast"/>
                <w:tblHeader w:val="0"/>
              </w:trPr>
              <w:tc>
                <w:tcPr>
                  <w:vAlign w:val="bottom"/>
                </w:tcPr>
                <w:p w:rsidR="00000000" w:rsidDel="00000000" w:rsidP="00000000" w:rsidRDefault="00000000" w:rsidRPr="00000000" w14:paraId="0000008A">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5 kHz</w:t>
                  </w:r>
                </w:p>
              </w:tc>
              <w:tc>
                <w:tcPr>
                  <w:vAlign w:val="bottom"/>
                </w:tcPr>
                <w:p w:rsidR="00000000" w:rsidDel="00000000" w:rsidP="00000000" w:rsidRDefault="00000000" w:rsidRPr="00000000" w14:paraId="0000008B">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w:t>
                  </w:r>
                </w:p>
              </w:tc>
              <w:tc>
                <w:tcPr>
                  <w:vAlign w:val="bottom"/>
                </w:tcPr>
                <w:p w:rsidR="00000000" w:rsidDel="00000000" w:rsidP="00000000" w:rsidRDefault="00000000" w:rsidRPr="00000000" w14:paraId="0000008C">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9,7</w:t>
                  </w:r>
                </w:p>
              </w:tc>
              <w:tc>
                <w:tcPr>
                  <w:vAlign w:val="bottom"/>
                </w:tcPr>
                <w:p w:rsidR="00000000" w:rsidDel="00000000" w:rsidP="00000000" w:rsidRDefault="00000000" w:rsidRPr="00000000" w14:paraId="0000008D">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19,73543469</w:t>
                  </w:r>
                </w:p>
              </w:tc>
            </w:tr>
            <w:tr>
              <w:trPr>
                <w:cantSplit w:val="0"/>
                <w:trHeight w:val="300" w:hRule="atLeast"/>
                <w:tblHeader w:val="0"/>
              </w:trPr>
              <w:tc>
                <w:tcPr>
                  <w:vAlign w:val="bottom"/>
                </w:tcPr>
                <w:p w:rsidR="00000000" w:rsidDel="00000000" w:rsidP="00000000" w:rsidRDefault="00000000" w:rsidRPr="00000000" w14:paraId="0000008E">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10 kHz</w:t>
                  </w:r>
                </w:p>
              </w:tc>
              <w:tc>
                <w:tcPr>
                  <w:vAlign w:val="bottom"/>
                </w:tcPr>
                <w:p w:rsidR="00000000" w:rsidDel="00000000" w:rsidP="00000000" w:rsidRDefault="00000000" w:rsidRPr="00000000" w14:paraId="0000008F">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w:t>
                  </w:r>
                </w:p>
              </w:tc>
              <w:tc>
                <w:tcPr>
                  <w:vAlign w:val="bottom"/>
                </w:tcPr>
                <w:p w:rsidR="00000000" w:rsidDel="00000000" w:rsidP="00000000" w:rsidRDefault="00000000" w:rsidRPr="00000000" w14:paraId="00000090">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10,1</w:t>
                  </w:r>
                </w:p>
              </w:tc>
              <w:tc>
                <w:tcPr>
                  <w:vAlign w:val="bottom"/>
                </w:tcPr>
                <w:p w:rsidR="00000000" w:rsidDel="00000000" w:rsidP="00000000" w:rsidRDefault="00000000" w:rsidRPr="00000000" w14:paraId="00000091">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20,08642748</w:t>
                  </w:r>
                </w:p>
              </w:tc>
            </w:tr>
            <w:tr>
              <w:trPr>
                <w:cantSplit w:val="0"/>
                <w:trHeight w:val="300" w:hRule="atLeast"/>
                <w:tblHeader w:val="0"/>
              </w:trPr>
              <w:tc>
                <w:tcPr>
                  <w:vAlign w:val="bottom"/>
                </w:tcPr>
                <w:p w:rsidR="00000000" w:rsidDel="00000000" w:rsidP="00000000" w:rsidRDefault="00000000" w:rsidRPr="00000000" w14:paraId="00000092">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40 kHz</w:t>
                  </w:r>
                </w:p>
              </w:tc>
              <w:tc>
                <w:tcPr>
                  <w:vAlign w:val="bottom"/>
                </w:tcPr>
                <w:p w:rsidR="00000000" w:rsidDel="00000000" w:rsidP="00000000" w:rsidRDefault="00000000" w:rsidRPr="00000000" w14:paraId="00000093">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w:t>
                  </w:r>
                </w:p>
              </w:tc>
              <w:tc>
                <w:tcPr>
                  <w:vAlign w:val="bottom"/>
                </w:tcPr>
                <w:p w:rsidR="00000000" w:rsidDel="00000000" w:rsidP="00000000" w:rsidRDefault="00000000" w:rsidRPr="00000000" w14:paraId="00000094">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9,9</w:t>
                  </w:r>
                </w:p>
              </w:tc>
              <w:tc>
                <w:tcPr>
                  <w:vAlign w:val="bottom"/>
                </w:tcPr>
                <w:p w:rsidR="00000000" w:rsidDel="00000000" w:rsidP="00000000" w:rsidRDefault="00000000" w:rsidRPr="00000000" w14:paraId="00000095">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19,91270389</w:t>
                  </w:r>
                </w:p>
              </w:tc>
            </w:tr>
            <w:tr>
              <w:trPr>
                <w:cantSplit w:val="0"/>
                <w:trHeight w:val="300" w:hRule="atLeast"/>
                <w:tblHeader w:val="0"/>
              </w:trPr>
              <w:tc>
                <w:tcPr>
                  <w:vAlign w:val="bottom"/>
                </w:tcPr>
                <w:p w:rsidR="00000000" w:rsidDel="00000000" w:rsidP="00000000" w:rsidRDefault="00000000" w:rsidRPr="00000000" w14:paraId="00000096">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70 kHz</w:t>
                  </w:r>
                </w:p>
              </w:tc>
              <w:tc>
                <w:tcPr>
                  <w:vAlign w:val="bottom"/>
                </w:tcPr>
                <w:p w:rsidR="00000000" w:rsidDel="00000000" w:rsidP="00000000" w:rsidRDefault="00000000" w:rsidRPr="00000000" w14:paraId="00000097">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w:t>
                  </w:r>
                </w:p>
              </w:tc>
              <w:tc>
                <w:tcPr>
                  <w:vAlign w:val="bottom"/>
                </w:tcPr>
                <w:p w:rsidR="00000000" w:rsidDel="00000000" w:rsidP="00000000" w:rsidRDefault="00000000" w:rsidRPr="00000000" w14:paraId="00000098">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9,4</w:t>
                  </w:r>
                </w:p>
              </w:tc>
              <w:tc>
                <w:tcPr>
                  <w:vAlign w:val="bottom"/>
                </w:tcPr>
                <w:p w:rsidR="00000000" w:rsidDel="00000000" w:rsidP="00000000" w:rsidRDefault="00000000" w:rsidRPr="00000000" w14:paraId="00000099">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19,46255707</w:t>
                  </w:r>
                </w:p>
              </w:tc>
            </w:tr>
            <w:tr>
              <w:trPr>
                <w:cantSplit w:val="0"/>
                <w:trHeight w:val="300" w:hRule="atLeast"/>
                <w:tblHeader w:val="0"/>
              </w:trPr>
              <w:tc>
                <w:tcPr>
                  <w:vAlign w:val="bottom"/>
                </w:tcPr>
                <w:p w:rsidR="00000000" w:rsidDel="00000000" w:rsidP="00000000" w:rsidRDefault="00000000" w:rsidRPr="00000000" w14:paraId="0000009A">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100 kHz</w:t>
                  </w:r>
                </w:p>
              </w:tc>
              <w:tc>
                <w:tcPr>
                  <w:vAlign w:val="bottom"/>
                </w:tcPr>
                <w:p w:rsidR="00000000" w:rsidDel="00000000" w:rsidP="00000000" w:rsidRDefault="00000000" w:rsidRPr="00000000" w14:paraId="0000009B">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w:t>
                  </w:r>
                </w:p>
              </w:tc>
              <w:tc>
                <w:tcPr>
                  <w:vAlign w:val="bottom"/>
                </w:tcPr>
                <w:p w:rsidR="00000000" w:rsidDel="00000000" w:rsidP="00000000" w:rsidRDefault="00000000" w:rsidRPr="00000000" w14:paraId="0000009C">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8,72</w:t>
                  </w:r>
                </w:p>
              </w:tc>
              <w:tc>
                <w:tcPr>
                  <w:vAlign w:val="bottom"/>
                </w:tcPr>
                <w:p w:rsidR="00000000" w:rsidDel="00000000" w:rsidP="00000000" w:rsidRDefault="00000000" w:rsidRPr="00000000" w14:paraId="0000009D">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18,8103297</w:t>
                  </w:r>
                </w:p>
              </w:tc>
            </w:tr>
            <w:tr>
              <w:trPr>
                <w:cantSplit w:val="0"/>
                <w:trHeight w:val="300" w:hRule="atLeast"/>
                <w:tblHeader w:val="0"/>
              </w:trPr>
              <w:tc>
                <w:tcPr>
                  <w:vAlign w:val="bottom"/>
                </w:tcPr>
                <w:p w:rsidR="00000000" w:rsidDel="00000000" w:rsidP="00000000" w:rsidRDefault="00000000" w:rsidRPr="00000000" w14:paraId="0000009E">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150 kHz</w:t>
                  </w:r>
                </w:p>
              </w:tc>
              <w:tc>
                <w:tcPr>
                  <w:vAlign w:val="bottom"/>
                </w:tcPr>
                <w:p w:rsidR="00000000" w:rsidDel="00000000" w:rsidP="00000000" w:rsidRDefault="00000000" w:rsidRPr="00000000" w14:paraId="0000009F">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w:t>
                  </w:r>
                </w:p>
              </w:tc>
              <w:tc>
                <w:tcPr>
                  <w:vAlign w:val="bottom"/>
                </w:tcPr>
                <w:p w:rsidR="00000000" w:rsidDel="00000000" w:rsidP="00000000" w:rsidRDefault="00000000" w:rsidRPr="00000000" w14:paraId="000000A0">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7,5</w:t>
                  </w:r>
                </w:p>
              </w:tc>
              <w:tc>
                <w:tcPr>
                  <w:vAlign w:val="bottom"/>
                </w:tcPr>
                <w:p w:rsidR="00000000" w:rsidDel="00000000" w:rsidP="00000000" w:rsidRDefault="00000000" w:rsidRPr="00000000" w14:paraId="000000A1">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17,50122527</w:t>
                  </w:r>
                </w:p>
              </w:tc>
            </w:tr>
            <w:tr>
              <w:trPr>
                <w:cantSplit w:val="0"/>
                <w:trHeight w:val="300" w:hRule="atLeast"/>
                <w:tblHeader w:val="0"/>
              </w:trPr>
              <w:tc>
                <w:tcPr>
                  <w:vAlign w:val="bottom"/>
                </w:tcPr>
                <w:p w:rsidR="00000000" w:rsidDel="00000000" w:rsidP="00000000" w:rsidRDefault="00000000" w:rsidRPr="00000000" w14:paraId="000000A2">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200 kHz</w:t>
                  </w:r>
                </w:p>
              </w:tc>
              <w:tc>
                <w:tcPr>
                  <w:vAlign w:val="bottom"/>
                </w:tcPr>
                <w:p w:rsidR="00000000" w:rsidDel="00000000" w:rsidP="00000000" w:rsidRDefault="00000000" w:rsidRPr="00000000" w14:paraId="000000A3">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w:t>
                  </w:r>
                </w:p>
              </w:tc>
              <w:tc>
                <w:tcPr>
                  <w:vAlign w:val="bottom"/>
                </w:tcPr>
                <w:p w:rsidR="00000000" w:rsidDel="00000000" w:rsidP="00000000" w:rsidRDefault="00000000" w:rsidRPr="00000000" w14:paraId="000000A4">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6,48</w:t>
                  </w:r>
                </w:p>
              </w:tc>
              <w:tc>
                <w:tcPr>
                  <w:vAlign w:val="bottom"/>
                </w:tcPr>
                <w:p w:rsidR="00000000" w:rsidDel="00000000" w:rsidP="00000000" w:rsidRDefault="00000000" w:rsidRPr="00000000" w14:paraId="000000A5">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16,23150012</w:t>
                  </w:r>
                </w:p>
              </w:tc>
            </w:tr>
            <w:tr>
              <w:trPr>
                <w:cantSplit w:val="0"/>
                <w:trHeight w:val="300" w:hRule="atLeast"/>
                <w:tblHeader w:val="0"/>
              </w:trPr>
              <w:tc>
                <w:tcPr>
                  <w:vAlign w:val="bottom"/>
                </w:tcPr>
                <w:p w:rsidR="00000000" w:rsidDel="00000000" w:rsidP="00000000" w:rsidRDefault="00000000" w:rsidRPr="00000000" w14:paraId="000000A6">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400 kHz</w:t>
                  </w:r>
                </w:p>
              </w:tc>
              <w:tc>
                <w:tcPr>
                  <w:vAlign w:val="bottom"/>
                </w:tcPr>
                <w:p w:rsidR="00000000" w:rsidDel="00000000" w:rsidP="00000000" w:rsidRDefault="00000000" w:rsidRPr="00000000" w14:paraId="000000A7">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w:t>
                  </w:r>
                </w:p>
              </w:tc>
              <w:tc>
                <w:tcPr>
                  <w:vAlign w:val="bottom"/>
                </w:tcPr>
                <w:p w:rsidR="00000000" w:rsidDel="00000000" w:rsidP="00000000" w:rsidRDefault="00000000" w:rsidRPr="00000000" w14:paraId="000000A8">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3,76</w:t>
                  </w:r>
                </w:p>
              </w:tc>
              <w:tc>
                <w:tcPr>
                  <w:vAlign w:val="bottom"/>
                </w:tcPr>
                <w:p w:rsidR="00000000" w:rsidDel="00000000" w:rsidP="00000000" w:rsidRDefault="00000000" w:rsidRPr="00000000" w14:paraId="000000A9">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11,5037569</w:t>
                  </w:r>
                </w:p>
              </w:tc>
            </w:tr>
            <w:tr>
              <w:trPr>
                <w:cantSplit w:val="0"/>
                <w:trHeight w:val="80" w:hRule="atLeast"/>
                <w:tblHeader w:val="0"/>
              </w:trPr>
              <w:tc>
                <w:tcPr>
                  <w:vAlign w:val="bottom"/>
                </w:tcPr>
                <w:p w:rsidR="00000000" w:rsidDel="00000000" w:rsidP="00000000" w:rsidRDefault="00000000" w:rsidRPr="00000000" w14:paraId="000000AA">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 MHz</w:t>
                  </w:r>
                </w:p>
              </w:tc>
              <w:tc>
                <w:tcPr>
                  <w:vAlign w:val="bottom"/>
                </w:tcPr>
                <w:p w:rsidR="00000000" w:rsidDel="00000000" w:rsidP="00000000" w:rsidRDefault="00000000" w:rsidRPr="00000000" w14:paraId="000000AB">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w:t>
                  </w:r>
                </w:p>
              </w:tc>
              <w:tc>
                <w:tcPr>
                  <w:vAlign w:val="bottom"/>
                </w:tcPr>
                <w:p w:rsidR="00000000" w:rsidDel="00000000" w:rsidP="00000000" w:rsidRDefault="00000000" w:rsidRPr="00000000" w14:paraId="000000AC">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1,14</w:t>
                  </w:r>
                </w:p>
              </w:tc>
              <w:tc>
                <w:tcPr>
                  <w:vAlign w:val="bottom"/>
                </w:tcPr>
                <w:p w:rsidR="00000000" w:rsidDel="00000000" w:rsidP="00000000" w:rsidRDefault="00000000" w:rsidRPr="00000000" w14:paraId="000000AD">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1,138097027</w:t>
                  </w:r>
                </w:p>
              </w:tc>
            </w:tr>
            <w:tr>
              <w:trPr>
                <w:cantSplit w:val="0"/>
                <w:trHeight w:val="300" w:hRule="atLeast"/>
                <w:tblHeader w:val="0"/>
              </w:trPr>
              <w:tc>
                <w:tcPr>
                  <w:vAlign w:val="bottom"/>
                </w:tcPr>
                <w:p w:rsidR="00000000" w:rsidDel="00000000" w:rsidP="00000000" w:rsidRDefault="00000000" w:rsidRPr="00000000" w14:paraId="000000AE">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2 MHz</w:t>
                  </w:r>
                </w:p>
              </w:tc>
              <w:tc>
                <w:tcPr>
                  <w:vAlign w:val="bottom"/>
                </w:tcPr>
                <w:p w:rsidR="00000000" w:rsidDel="00000000" w:rsidP="00000000" w:rsidRDefault="00000000" w:rsidRPr="00000000" w14:paraId="000000AF">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w:t>
                  </w:r>
                </w:p>
              </w:tc>
              <w:tc>
                <w:tcPr>
                  <w:vAlign w:val="bottom"/>
                </w:tcPr>
                <w:p w:rsidR="00000000" w:rsidDel="00000000" w:rsidP="00000000" w:rsidRDefault="00000000" w:rsidRPr="00000000" w14:paraId="000000B0">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0,38</w:t>
                  </w:r>
                </w:p>
              </w:tc>
              <w:tc>
                <w:tcPr>
                  <w:vAlign w:val="bottom"/>
                </w:tcPr>
                <w:p w:rsidR="00000000" w:rsidDel="00000000" w:rsidP="00000000" w:rsidRDefault="00000000" w:rsidRPr="00000000" w14:paraId="000000B1">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-8,404328068</w:t>
                  </w:r>
                </w:p>
              </w:tc>
            </w:tr>
          </w:tbl>
          <w:p w:rsidR="00000000" w:rsidDel="00000000" w:rsidP="00000000" w:rsidRDefault="00000000" w:rsidRPr="00000000" w14:paraId="000000B2">
            <w:pPr>
              <w:spacing w:after="0" w:line="240" w:lineRule="auto"/>
              <w:rPr>
                <w:rFonts w:ascii="Aptos Narrow" w:cs="Aptos Narrow" w:eastAsia="Aptos Narrow" w:hAnsi="Aptos Narrow"/>
                <w:color w:val="000000"/>
                <w:sz w:val="22"/>
                <w:szCs w:val="22"/>
              </w:rPr>
            </w:pPr>
            <w:r w:rsidDel="00000000" w:rsidR="00000000" w:rsidRPr="00000000">
              <w:rPr>
                <w:rtl w:val="0"/>
              </w:rPr>
            </w:r>
          </w:p>
        </w:tc>
        <w:tc>
          <w:tcPr>
            <w:tcBorders>
              <w:top w:color="000000" w:space="0" w:sz="0" w:val="nil"/>
              <w:left w:color="000000" w:space="0" w:sz="4" w:val="single"/>
              <w:bottom w:color="000000" w:space="0" w:sz="0" w:val="nil"/>
              <w:right w:color="000000" w:space="0" w:sz="0" w:val="nil"/>
            </w:tcBorders>
            <w:vAlign w:val="bottom"/>
          </w:tcPr>
          <w:p w:rsidR="00000000" w:rsidDel="00000000" w:rsidP="00000000" w:rsidRDefault="00000000" w:rsidRPr="00000000" w14:paraId="000000B3">
            <w:pPr>
              <w:spacing w:after="0" w:line="240" w:lineRule="auto"/>
              <w:rPr>
                <w:rFonts w:ascii="Aptos Narrow" w:cs="Aptos Narrow" w:eastAsia="Aptos Narrow" w:hAnsi="Aptos Narrow"/>
                <w:color w:val="000000"/>
                <w:sz w:val="22"/>
                <w:szCs w:val="22"/>
              </w:rPr>
            </w:pPr>
            <w:r w:rsidDel="00000000" w:rsidR="00000000" w:rsidRPr="00000000">
              <w:rPr>
                <w:rtl w:val="0"/>
              </w:rPr>
            </w:r>
          </w:p>
        </w:tc>
      </w:tr>
    </w:tbl>
    <w:p w:rsidR="00000000" w:rsidDel="00000000" w:rsidP="00000000" w:rsidRDefault="00000000" w:rsidRPr="00000000" w14:paraId="000000B4">
      <w:pPr>
        <w:rPr/>
      </w:pPr>
      <w:r w:rsidDel="00000000" w:rsidR="00000000" w:rsidRPr="00000000">
        <w:rPr>
          <w:rtl w:val="0"/>
        </w:rPr>
      </w:r>
    </w:p>
    <w:p w:rsidR="00000000" w:rsidDel="00000000" w:rsidP="00000000" w:rsidRDefault="00000000" w:rsidRPr="00000000" w14:paraId="000000B5">
      <w:pPr>
        <w:rPr/>
      </w:pPr>
      <w:r w:rsidDel="00000000" w:rsidR="00000000" w:rsidRPr="00000000">
        <w:rPr>
          <w:rtl w:val="0"/>
        </w:rPr>
        <w:t xml:space="preserve">D’après ce tableau de mesure, on a le diagramme de Bode en gain suivant :</w:t>
      </w:r>
    </w:p>
    <w:p w:rsidR="00000000" w:rsidDel="00000000" w:rsidP="00000000" w:rsidRDefault="00000000" w:rsidRPr="00000000" w14:paraId="000000B6">
      <w:pPr>
        <w:jc w:val="center"/>
        <w:rPr>
          <w:i w:val="1"/>
          <w:color w:val="404040"/>
          <w:sz w:val="22"/>
          <w:szCs w:val="22"/>
        </w:rPr>
      </w:pPr>
      <w:r w:rsidDel="00000000" w:rsidR="00000000" w:rsidRPr="00000000">
        <w:rPr/>
        <w:drawing>
          <wp:inline distB="0" distT="0" distL="0" distR="0">
            <wp:extent cx="4394282" cy="2635299"/>
            <wp:effectExtent b="0" l="0" r="0" t="0"/>
            <wp:docPr id="2058252441" name="image18.jpg"/>
            <a:graphic>
              <a:graphicData uri="http://schemas.openxmlformats.org/drawingml/2006/picture">
                <pic:pic>
                  <pic:nvPicPr>
                    <pic:cNvPr id="0" name="image18.jpg"/>
                    <pic:cNvPicPr preferRelativeResize="0"/>
                  </pic:nvPicPr>
                  <pic:blipFill>
                    <a:blip r:embed="rId21"/>
                    <a:srcRect b="53696" l="0" r="0" t="1636"/>
                    <a:stretch>
                      <a:fillRect/>
                    </a:stretch>
                  </pic:blipFill>
                  <pic:spPr>
                    <a:xfrm>
                      <a:off x="0" y="0"/>
                      <a:ext cx="4394282" cy="2635299"/>
                    </a:xfrm>
                    <a:prstGeom prst="rect"/>
                    <a:ln/>
                  </pic:spPr>
                </pic:pic>
              </a:graphicData>
            </a:graphic>
          </wp:inline>
        </w:drawing>
      </w:r>
      <w:r w:rsidDel="00000000" w:rsidR="00000000" w:rsidRPr="00000000">
        <w:rPr>
          <w:rtl w:val="0"/>
        </w:rPr>
      </w:r>
    </w:p>
    <w:p w:rsidR="00000000" w:rsidDel="00000000" w:rsidP="00000000" w:rsidRDefault="00000000" w:rsidRPr="00000000" w14:paraId="000000B7">
      <w:pPr>
        <w:jc w:val="center"/>
        <w:rPr>
          <w:color w:val="000000"/>
        </w:rPr>
      </w:pPr>
      <w:r w:rsidDel="00000000" w:rsidR="00000000" w:rsidRPr="00000000">
        <w:rPr>
          <w:i w:val="1"/>
          <w:color w:val="404040"/>
          <w:sz w:val="22"/>
          <w:szCs w:val="22"/>
          <w:rtl w:val="0"/>
        </w:rPr>
        <w:t xml:space="preserve">Diagramme de Bode expérimental en gain avec les fréquences de coupure d’un circuit passe Haut</w:t>
      </w:r>
      <w:r w:rsidDel="00000000" w:rsidR="00000000" w:rsidRPr="00000000">
        <w:rPr>
          <w:rtl w:val="0"/>
        </w:rPr>
      </w:r>
    </w:p>
    <w:p w:rsidR="00000000" w:rsidDel="00000000" w:rsidP="00000000" w:rsidRDefault="00000000" w:rsidRPr="00000000" w14:paraId="000000B8">
      <w:pPr>
        <w:pStyle w:val="Heading3"/>
        <w:rPr/>
      </w:pPr>
      <w:r w:rsidDel="00000000" w:rsidR="00000000" w:rsidRPr="00000000">
        <w:rPr>
          <w:rtl w:val="0"/>
        </w:rPr>
        <w:t xml:space="preserve">Q2.2 : Comparer la courbe expérimentale et celle issue de la question Q5 de la préparation.</w:t>
      </w:r>
    </w:p>
    <w:p w:rsidR="00000000" w:rsidDel="00000000" w:rsidP="00000000" w:rsidRDefault="00000000" w:rsidRPr="00000000" w14:paraId="000000B9">
      <w:pPr>
        <w:rPr/>
      </w:pPr>
      <w:r w:rsidDel="00000000" w:rsidR="00000000" w:rsidRPr="00000000">
        <w:rPr>
          <w:rtl w:val="0"/>
        </w:rPr>
        <w:t xml:space="preserve">On rappelle la courbe de la question de préparation : </w:t>
      </w:r>
    </w:p>
    <w:p w:rsidR="00000000" w:rsidDel="00000000" w:rsidP="00000000" w:rsidRDefault="00000000" w:rsidRPr="00000000" w14:paraId="000000BA">
      <w:pPr>
        <w:jc w:val="center"/>
        <w:rPr/>
      </w:pPr>
      <w:r w:rsidDel="00000000" w:rsidR="00000000" w:rsidRPr="00000000">
        <w:rPr/>
        <w:drawing>
          <wp:inline distB="0" distT="0" distL="0" distR="0">
            <wp:extent cx="3718057" cy="2412788"/>
            <wp:effectExtent b="0" l="0" r="0" t="0"/>
            <wp:docPr id="2058252442" name="image12.jpg"/>
            <a:graphic>
              <a:graphicData uri="http://schemas.openxmlformats.org/drawingml/2006/picture">
                <pic:pic>
                  <pic:nvPicPr>
                    <pic:cNvPr id="0" name="image12.jpg"/>
                    <pic:cNvPicPr preferRelativeResize="0"/>
                  </pic:nvPicPr>
                  <pic:blipFill>
                    <a:blip r:embed="rId12"/>
                    <a:srcRect b="54115" l="0" r="0" t="0"/>
                    <a:stretch>
                      <a:fillRect/>
                    </a:stretch>
                  </pic:blipFill>
                  <pic:spPr>
                    <a:xfrm>
                      <a:off x="0" y="0"/>
                      <a:ext cx="3718057" cy="2412788"/>
                    </a:xfrm>
                    <a:prstGeom prst="rect"/>
                    <a:ln/>
                  </pic:spPr>
                </pic:pic>
              </a:graphicData>
            </a:graphic>
          </wp:inline>
        </w:drawing>
      </w:r>
      <w:r w:rsidDel="00000000" w:rsidR="00000000" w:rsidRPr="00000000">
        <w:rPr>
          <w:rtl w:val="0"/>
        </w:rPr>
      </w:r>
    </w:p>
    <w:p w:rsidR="00000000" w:rsidDel="00000000" w:rsidP="00000000" w:rsidRDefault="00000000" w:rsidRPr="00000000" w14:paraId="000000BB">
      <w:pPr>
        <w:rPr/>
      </w:pPr>
      <w:r w:rsidDel="00000000" w:rsidR="00000000" w:rsidRPr="00000000">
        <w:rPr>
          <w:rtl w:val="0"/>
        </w:rPr>
        <w:t xml:space="preserve">On remarque que la courbe ne présente qu'une fréquence de coupure à 1500 Hz alors que sur notre courbe expérimentale on a 2 fréquences de coupure.</w:t>
      </w:r>
    </w:p>
    <w:p w:rsidR="00000000" w:rsidDel="00000000" w:rsidP="00000000" w:rsidRDefault="00000000" w:rsidRPr="00000000" w14:paraId="000000BC">
      <w:pPr>
        <w:pStyle w:val="Heading3"/>
        <w:rPr/>
      </w:pPr>
      <w:r w:rsidDel="00000000" w:rsidR="00000000" w:rsidRPr="00000000">
        <w:rPr>
          <w:rtl w:val="0"/>
        </w:rPr>
        <w:t xml:space="preserve">Q2.3 : Mettre en valeur les deux fréquences de coupure issues des mesures. Expliquer l’existence de la plus grande.</w:t>
      </w:r>
    </w:p>
    <w:p w:rsidR="00000000" w:rsidDel="00000000" w:rsidP="00000000" w:rsidRDefault="00000000" w:rsidRPr="00000000" w14:paraId="000000BD">
      <w:pPr>
        <w:jc w:val="both"/>
        <w:rPr/>
      </w:pPr>
      <w:r w:rsidDel="00000000" w:rsidR="00000000" w:rsidRPr="00000000">
        <w:rPr>
          <w:rtl w:val="0"/>
        </w:rPr>
        <w:t xml:space="preserve">D’après le diagramme de bode ci-dessus, on remarque qu’il y a deux fréquences de coupure (</w:t>
      </w:r>
      <m:oMath>
        <m:sSub>
          <m:sSubPr>
            <m:ctrlPr>
              <w:rPr>
                <w:rFonts w:ascii="Cambria Math" w:cs="Cambria Math" w:eastAsia="Cambria Math" w:hAnsi="Cambria Math"/>
              </w:rPr>
            </m:ctrlPr>
          </m:sSubPr>
          <m:e>
            <m:r>
              <w:rPr>
                <w:rFonts w:ascii="Cambria Math" w:cs="Cambria Math" w:eastAsia="Cambria Math" w:hAnsi="Cambria Math"/>
              </w:rPr>
              <m:t xml:space="preserve">f</m:t>
            </m:r>
          </m:e>
          <m:sub>
            <m:r>
              <w:rPr>
                <w:rFonts w:ascii="Cambria Math" w:cs="Cambria Math" w:eastAsia="Cambria Math" w:hAnsi="Cambria Math"/>
              </w:rPr>
              <m:t xml:space="preserve">c</m:t>
            </m:r>
          </m:sub>
        </m:sSub>
      </m:oMath>
      <w:r w:rsidDel="00000000" w:rsidR="00000000" w:rsidRPr="00000000">
        <w:rPr>
          <w:rtl w:val="0"/>
        </w:rPr>
        <w:t xml:space="preserve">), une à 1500 Hz et l’autre aux alentours de 150 kHz. La plus grande des fréquences de coupure est dû au produit amplification-bande de l’AOP car au-delà de 150 kHz, l’AOP ne peut plus amplifier car on a une amplification de 10 et le produit amplification-bande est de 3 MHz. Donc la fréquence de coupure de l’AOP devrait de manière théorique aux alentours de 3 kHz. Or on remarque d’après, la question 1 de l’apprentissage, la valeur pratique est autour de 2 MHz.</w:t>
      </w:r>
    </w:p>
    <w:p w:rsidR="00000000" w:rsidDel="00000000" w:rsidP="00000000" w:rsidRDefault="00000000" w:rsidRPr="00000000" w14:paraId="000000BE">
      <w:pPr>
        <w:pStyle w:val="Heading3"/>
        <w:jc w:val="both"/>
        <w:rPr/>
      </w:pPr>
      <w:r w:rsidDel="00000000" w:rsidR="00000000" w:rsidRPr="00000000">
        <w:rPr>
          <w:rtl w:val="0"/>
        </w:rPr>
        <w:t xml:space="preserve">Q2.4 : Appliquer en Ve un signal carré de 1 Vpp f = 500 Hz. Relever les oscillogrammes de Ve et Vs. En conclure l’action principale assurée par le montage (intégration ou dérivation ?).</w:t>
      </w:r>
    </w:p>
    <w:p w:rsidR="00000000" w:rsidDel="00000000" w:rsidP="00000000" w:rsidRDefault="00000000" w:rsidRPr="00000000" w14:paraId="000000BF">
      <w:pPr>
        <w:jc w:val="center"/>
        <w:rPr/>
      </w:pPr>
      <w:r w:rsidDel="00000000" w:rsidR="00000000" w:rsidRPr="00000000">
        <w:rPr/>
        <w:drawing>
          <wp:inline distB="0" distT="0" distL="0" distR="0">
            <wp:extent cx="3809524" cy="2857143"/>
            <wp:effectExtent b="0" l="0" r="0" t="0"/>
            <wp:docPr id="2058252443" name="image9.png"/>
            <a:graphic>
              <a:graphicData uri="http://schemas.openxmlformats.org/drawingml/2006/picture">
                <pic:pic>
                  <pic:nvPicPr>
                    <pic:cNvPr id="0" name="image9.png"/>
                    <pic:cNvPicPr preferRelativeResize="0"/>
                  </pic:nvPicPr>
                  <pic:blipFill>
                    <a:blip r:embed="rId22"/>
                    <a:srcRect b="0" l="0" r="0" t="0"/>
                    <a:stretch>
                      <a:fillRect/>
                    </a:stretch>
                  </pic:blipFill>
                  <pic:spPr>
                    <a:xfrm>
                      <a:off x="0" y="0"/>
                      <a:ext cx="3809524" cy="2857143"/>
                    </a:xfrm>
                    <a:prstGeom prst="rect"/>
                    <a:ln/>
                  </pic:spPr>
                </pic:pic>
              </a:graphicData>
            </a:graphic>
          </wp:inline>
        </w:drawing>
      </w:r>
      <w:r w:rsidDel="00000000" w:rsidR="00000000" w:rsidRPr="00000000">
        <w:rPr>
          <w:rtl w:val="0"/>
        </w:rPr>
      </w:r>
    </w:p>
    <w:p w:rsidR="00000000" w:rsidDel="00000000" w:rsidP="00000000" w:rsidRDefault="00000000" w:rsidRPr="00000000" w14:paraId="000000C0">
      <w:pPr>
        <w:pStyle w:val="Heading4"/>
        <w:rPr/>
      </w:pPr>
      <w:bookmarkStart w:colFirst="0" w:colLast="0" w:name="_heading=h.valm64p11wj3" w:id="6"/>
      <w:bookmarkEnd w:id="6"/>
      <w:r w:rsidDel="00000000" w:rsidR="00000000" w:rsidRPr="00000000">
        <w:rPr>
          <w:rtl w:val="0"/>
        </w:rPr>
        <w:t xml:space="preserve">Oscillogramme du montage avec un signal carré en entrée</w:t>
      </w:r>
    </w:p>
    <w:p w:rsidR="00000000" w:rsidDel="00000000" w:rsidP="00000000" w:rsidRDefault="00000000" w:rsidRPr="00000000" w14:paraId="000000C1">
      <w:pPr>
        <w:jc w:val="center"/>
        <w:rPr/>
      </w:pPr>
      <w:r w:rsidDel="00000000" w:rsidR="00000000" w:rsidRPr="00000000">
        <w:rPr/>
        <w:drawing>
          <wp:inline distB="0" distT="0" distL="0" distR="0">
            <wp:extent cx="3809524" cy="2857143"/>
            <wp:effectExtent b="0" l="0" r="0" t="0"/>
            <wp:docPr id="2058252444" name="image21.png"/>
            <a:graphic>
              <a:graphicData uri="http://schemas.openxmlformats.org/drawingml/2006/picture">
                <pic:pic>
                  <pic:nvPicPr>
                    <pic:cNvPr id="0" name="image21.png"/>
                    <pic:cNvPicPr preferRelativeResize="0"/>
                  </pic:nvPicPr>
                  <pic:blipFill>
                    <a:blip r:embed="rId23"/>
                    <a:srcRect b="0" l="0" r="0" t="0"/>
                    <a:stretch>
                      <a:fillRect/>
                    </a:stretch>
                  </pic:blipFill>
                  <pic:spPr>
                    <a:xfrm>
                      <a:off x="0" y="0"/>
                      <a:ext cx="3809524" cy="2857143"/>
                    </a:xfrm>
                    <a:prstGeom prst="rect"/>
                    <a:ln/>
                  </pic:spPr>
                </pic:pic>
              </a:graphicData>
            </a:graphic>
          </wp:inline>
        </w:drawing>
      </w:r>
      <w:r w:rsidDel="00000000" w:rsidR="00000000" w:rsidRPr="00000000">
        <w:rPr>
          <w:rtl w:val="0"/>
        </w:rPr>
      </w:r>
    </w:p>
    <w:p w:rsidR="00000000" w:rsidDel="00000000" w:rsidP="00000000" w:rsidRDefault="00000000" w:rsidRPr="00000000" w14:paraId="000000C2">
      <w:pPr>
        <w:pStyle w:val="Heading4"/>
        <w:rPr/>
      </w:pPr>
      <w:bookmarkStart w:colFirst="0" w:colLast="0" w:name="_heading=h.u580yvjx984l" w:id="7"/>
      <w:bookmarkEnd w:id="7"/>
      <w:r w:rsidDel="00000000" w:rsidR="00000000" w:rsidRPr="00000000">
        <w:rPr>
          <w:rtl w:val="0"/>
        </w:rPr>
        <w:t xml:space="preserve">Oscillogramme du montage avec un signal triangle en entrée</w:t>
      </w:r>
    </w:p>
    <w:p w:rsidR="00000000" w:rsidDel="00000000" w:rsidP="00000000" w:rsidRDefault="00000000" w:rsidRPr="00000000" w14:paraId="000000C3">
      <w:pPr>
        <w:rPr/>
      </w:pPr>
      <w:r w:rsidDel="00000000" w:rsidR="00000000" w:rsidRPr="00000000">
        <w:rPr>
          <w:rtl w:val="0"/>
        </w:rPr>
        <w:t xml:space="preserve">On remarque qu’avec un signal triangle en entrée on obtient un signal carré on a donc un circuit dérivateur.</w:t>
      </w:r>
    </w:p>
    <w:p w:rsidR="00000000" w:rsidDel="00000000" w:rsidP="00000000" w:rsidRDefault="00000000" w:rsidRPr="00000000" w14:paraId="000000C4">
      <w:pPr>
        <w:pStyle w:val="Heading3"/>
        <w:rPr/>
      </w:pPr>
      <w:r w:rsidDel="00000000" w:rsidR="00000000" w:rsidRPr="00000000">
        <w:rPr>
          <w:rtl w:val="0"/>
        </w:rPr>
        <w:t xml:space="preserve">Q3 : Montage PASSE-BAS</w:t>
      </w:r>
    </w:p>
    <w:p w:rsidR="00000000" w:rsidDel="00000000" w:rsidP="00000000" w:rsidRDefault="00000000" w:rsidRPr="00000000" w14:paraId="000000C5">
      <w:pPr>
        <w:jc w:val="center"/>
        <w:rPr/>
      </w:pPr>
      <w:r w:rsidDel="00000000" w:rsidR="00000000" w:rsidRPr="00000000">
        <w:rPr/>
        <w:drawing>
          <wp:inline distB="0" distT="0" distL="0" distR="0">
            <wp:extent cx="5334744" cy="3258004"/>
            <wp:effectExtent b="0" l="0" r="0" t="0"/>
            <wp:docPr id="2058252445" name="image17.png"/>
            <a:graphic>
              <a:graphicData uri="http://schemas.openxmlformats.org/drawingml/2006/picture">
                <pic:pic>
                  <pic:nvPicPr>
                    <pic:cNvPr id="0" name="image17.png"/>
                    <pic:cNvPicPr preferRelativeResize="0"/>
                  </pic:nvPicPr>
                  <pic:blipFill>
                    <a:blip r:embed="rId24"/>
                    <a:srcRect b="0" l="0" r="0" t="3116"/>
                    <a:stretch>
                      <a:fillRect/>
                    </a:stretch>
                  </pic:blipFill>
                  <pic:spPr>
                    <a:xfrm>
                      <a:off x="0" y="0"/>
                      <a:ext cx="5334744" cy="3258004"/>
                    </a:xfrm>
                    <a:prstGeom prst="rect"/>
                    <a:ln/>
                  </pic:spPr>
                </pic:pic>
              </a:graphicData>
            </a:graphic>
          </wp:inline>
        </w:drawing>
      </w:r>
      <w:r w:rsidDel="00000000" w:rsidR="00000000" w:rsidRPr="00000000">
        <w:rPr>
          <w:rtl w:val="0"/>
        </w:rPr>
      </w:r>
    </w:p>
    <w:p w:rsidR="00000000" w:rsidDel="00000000" w:rsidP="00000000" w:rsidRDefault="00000000" w:rsidRPr="00000000" w14:paraId="000000C6">
      <w:pPr>
        <w:pStyle w:val="Heading3"/>
        <w:rPr/>
      </w:pPr>
      <w:r w:rsidDel="00000000" w:rsidR="00000000" w:rsidRPr="00000000">
        <w:rPr>
          <w:rtl w:val="0"/>
        </w:rPr>
        <w:t xml:space="preserve">Q3.1 : Pour f allant de 10 Hz à 3 MHz, tracer la courbe expérimentale de Bode du gain en dB.</w:t>
      </w:r>
    </w:p>
    <w:p w:rsidR="00000000" w:rsidDel="00000000" w:rsidP="00000000" w:rsidRDefault="00000000" w:rsidRPr="00000000" w14:paraId="000000C7">
      <w:pPr>
        <w:rPr/>
      </w:pPr>
      <w:r w:rsidDel="00000000" w:rsidR="00000000" w:rsidRPr="00000000">
        <w:rPr>
          <w:rtl w:val="0"/>
        </w:rPr>
        <w:t xml:space="preserve">On sait que le gain max est autour de 20 dB alors on sait qu'à la fréquence de coupure le gain est aux alentours de 17 dB. En balayant sur l’oscilloscope on remarque que la fréquence de coupure est aux alentours de 150 Hz. On a donc le tableau de mesure suivant :</w:t>
      </w:r>
    </w:p>
    <w:tbl>
      <w:tblPr>
        <w:tblStyle w:val="Table4"/>
        <w:tblW w:w="590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300"/>
        <w:gridCol w:w="1300"/>
        <w:gridCol w:w="1340"/>
        <w:gridCol w:w="1960"/>
        <w:tblGridChange w:id="0">
          <w:tblGrid>
            <w:gridCol w:w="1300"/>
            <w:gridCol w:w="1300"/>
            <w:gridCol w:w="1340"/>
            <w:gridCol w:w="1960"/>
          </w:tblGrid>
        </w:tblGridChange>
      </w:tblGrid>
      <w:tr>
        <w:trPr>
          <w:cantSplit w:val="0"/>
          <w:trHeight w:val="300" w:hRule="atLeast"/>
          <w:tblHeader w:val="0"/>
        </w:trPr>
        <w:tc>
          <w:tcPr>
            <w:vAlign w:val="bottom"/>
          </w:tcPr>
          <w:p w:rsidR="00000000" w:rsidDel="00000000" w:rsidP="00000000" w:rsidRDefault="00000000" w:rsidRPr="00000000" w14:paraId="000000C8">
            <w:pPr>
              <w:spacing w:after="0" w:line="240" w:lineRule="auto"/>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Fréquence</w:t>
            </w:r>
          </w:p>
        </w:tc>
        <w:tc>
          <w:tcPr>
            <w:vAlign w:val="bottom"/>
          </w:tcPr>
          <w:p w:rsidR="00000000" w:rsidDel="00000000" w:rsidP="00000000" w:rsidRDefault="00000000" w:rsidRPr="00000000" w14:paraId="000000C9">
            <w:pPr>
              <w:spacing w:after="0" w:line="240" w:lineRule="auto"/>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Ve</w:t>
            </w:r>
          </w:p>
        </w:tc>
        <w:tc>
          <w:tcPr>
            <w:vAlign w:val="bottom"/>
          </w:tcPr>
          <w:p w:rsidR="00000000" w:rsidDel="00000000" w:rsidP="00000000" w:rsidRDefault="00000000" w:rsidRPr="00000000" w14:paraId="000000CA">
            <w:pPr>
              <w:spacing w:after="0" w:line="240" w:lineRule="auto"/>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Vs</w:t>
            </w:r>
          </w:p>
        </w:tc>
        <w:tc>
          <w:tcPr>
            <w:vAlign w:val="bottom"/>
          </w:tcPr>
          <w:p w:rsidR="00000000" w:rsidDel="00000000" w:rsidP="00000000" w:rsidRDefault="00000000" w:rsidRPr="00000000" w14:paraId="000000CB">
            <w:pPr>
              <w:spacing w:after="0" w:line="240" w:lineRule="auto"/>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20log(Vs/Ve)</w:t>
            </w:r>
          </w:p>
        </w:tc>
      </w:tr>
      <w:tr>
        <w:trPr>
          <w:cantSplit w:val="0"/>
          <w:trHeight w:val="300" w:hRule="atLeast"/>
          <w:tblHeader w:val="0"/>
        </w:trPr>
        <w:tc>
          <w:tcPr>
            <w:vAlign w:val="bottom"/>
          </w:tcPr>
          <w:p w:rsidR="00000000" w:rsidDel="00000000" w:rsidP="00000000" w:rsidRDefault="00000000" w:rsidRPr="00000000" w14:paraId="000000CC">
            <w:pPr>
              <w:spacing w:after="0" w:line="240" w:lineRule="auto"/>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10 Hz</w:t>
            </w:r>
          </w:p>
        </w:tc>
        <w:tc>
          <w:tcPr>
            <w:vAlign w:val="bottom"/>
          </w:tcPr>
          <w:p w:rsidR="00000000" w:rsidDel="00000000" w:rsidP="00000000" w:rsidRDefault="00000000" w:rsidRPr="00000000" w14:paraId="000000CD">
            <w:pPr>
              <w:spacing w:after="0" w:line="240" w:lineRule="auto"/>
              <w:jc w:val="right"/>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w:t>
            </w:r>
          </w:p>
        </w:tc>
        <w:tc>
          <w:tcPr>
            <w:vAlign w:val="bottom"/>
          </w:tcPr>
          <w:p w:rsidR="00000000" w:rsidDel="00000000" w:rsidP="00000000" w:rsidRDefault="00000000" w:rsidRPr="00000000" w14:paraId="000000CE">
            <w:pPr>
              <w:spacing w:after="0" w:line="240" w:lineRule="auto"/>
              <w:jc w:val="right"/>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10,2</w:t>
            </w:r>
          </w:p>
        </w:tc>
        <w:tc>
          <w:tcPr>
            <w:vAlign w:val="bottom"/>
          </w:tcPr>
          <w:p w:rsidR="00000000" w:rsidDel="00000000" w:rsidP="00000000" w:rsidRDefault="00000000" w:rsidRPr="00000000" w14:paraId="000000CF">
            <w:pPr>
              <w:spacing w:after="0" w:line="240" w:lineRule="auto"/>
              <w:jc w:val="right"/>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20,17200344</w:t>
            </w:r>
          </w:p>
        </w:tc>
      </w:tr>
      <w:tr>
        <w:trPr>
          <w:cantSplit w:val="0"/>
          <w:trHeight w:val="300" w:hRule="atLeast"/>
          <w:tblHeader w:val="0"/>
        </w:trPr>
        <w:tc>
          <w:tcPr>
            <w:vAlign w:val="bottom"/>
          </w:tcPr>
          <w:p w:rsidR="00000000" w:rsidDel="00000000" w:rsidP="00000000" w:rsidRDefault="00000000" w:rsidRPr="00000000" w14:paraId="000000D0">
            <w:pPr>
              <w:spacing w:after="0" w:line="240" w:lineRule="auto"/>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80 Hz</w:t>
            </w:r>
          </w:p>
        </w:tc>
        <w:tc>
          <w:tcPr>
            <w:vAlign w:val="bottom"/>
          </w:tcPr>
          <w:p w:rsidR="00000000" w:rsidDel="00000000" w:rsidP="00000000" w:rsidRDefault="00000000" w:rsidRPr="00000000" w14:paraId="000000D1">
            <w:pPr>
              <w:spacing w:after="0" w:line="240" w:lineRule="auto"/>
              <w:jc w:val="right"/>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w:t>
            </w:r>
          </w:p>
        </w:tc>
        <w:tc>
          <w:tcPr>
            <w:vAlign w:val="bottom"/>
          </w:tcPr>
          <w:p w:rsidR="00000000" w:rsidDel="00000000" w:rsidP="00000000" w:rsidRDefault="00000000" w:rsidRPr="00000000" w14:paraId="000000D2">
            <w:pPr>
              <w:spacing w:after="0" w:line="240" w:lineRule="auto"/>
              <w:jc w:val="right"/>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9,12</w:t>
            </w:r>
          </w:p>
        </w:tc>
        <w:tc>
          <w:tcPr>
            <w:vAlign w:val="bottom"/>
          </w:tcPr>
          <w:p w:rsidR="00000000" w:rsidDel="00000000" w:rsidP="00000000" w:rsidRDefault="00000000" w:rsidRPr="00000000" w14:paraId="000000D3">
            <w:pPr>
              <w:spacing w:after="0" w:line="240" w:lineRule="auto"/>
              <w:jc w:val="right"/>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19,19989677</w:t>
            </w:r>
          </w:p>
        </w:tc>
      </w:tr>
      <w:tr>
        <w:trPr>
          <w:cantSplit w:val="0"/>
          <w:trHeight w:val="300" w:hRule="atLeast"/>
          <w:tblHeader w:val="0"/>
        </w:trPr>
        <w:tc>
          <w:tcPr>
            <w:vAlign w:val="bottom"/>
          </w:tcPr>
          <w:p w:rsidR="00000000" w:rsidDel="00000000" w:rsidP="00000000" w:rsidRDefault="00000000" w:rsidRPr="00000000" w14:paraId="000000D4">
            <w:pPr>
              <w:spacing w:after="0" w:line="240" w:lineRule="auto"/>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100 Hz</w:t>
            </w:r>
          </w:p>
        </w:tc>
        <w:tc>
          <w:tcPr>
            <w:vAlign w:val="bottom"/>
          </w:tcPr>
          <w:p w:rsidR="00000000" w:rsidDel="00000000" w:rsidP="00000000" w:rsidRDefault="00000000" w:rsidRPr="00000000" w14:paraId="000000D5">
            <w:pPr>
              <w:spacing w:after="0" w:line="240" w:lineRule="auto"/>
              <w:jc w:val="right"/>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w:t>
            </w:r>
          </w:p>
        </w:tc>
        <w:tc>
          <w:tcPr>
            <w:vAlign w:val="bottom"/>
          </w:tcPr>
          <w:p w:rsidR="00000000" w:rsidDel="00000000" w:rsidP="00000000" w:rsidRDefault="00000000" w:rsidRPr="00000000" w14:paraId="000000D6">
            <w:pPr>
              <w:spacing w:after="0" w:line="240" w:lineRule="auto"/>
              <w:jc w:val="right"/>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8,8</w:t>
            </w:r>
          </w:p>
        </w:tc>
        <w:tc>
          <w:tcPr>
            <w:vAlign w:val="bottom"/>
          </w:tcPr>
          <w:p w:rsidR="00000000" w:rsidDel="00000000" w:rsidP="00000000" w:rsidRDefault="00000000" w:rsidRPr="00000000" w14:paraId="000000D7">
            <w:pPr>
              <w:spacing w:after="0" w:line="240" w:lineRule="auto"/>
              <w:jc w:val="right"/>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18,88965344</w:t>
            </w:r>
          </w:p>
        </w:tc>
      </w:tr>
      <w:tr>
        <w:trPr>
          <w:cantSplit w:val="0"/>
          <w:trHeight w:val="300" w:hRule="atLeast"/>
          <w:tblHeader w:val="0"/>
        </w:trPr>
        <w:tc>
          <w:tcPr>
            <w:vAlign w:val="bottom"/>
          </w:tcPr>
          <w:p w:rsidR="00000000" w:rsidDel="00000000" w:rsidP="00000000" w:rsidRDefault="00000000" w:rsidRPr="00000000" w14:paraId="000000D8">
            <w:pPr>
              <w:spacing w:after="0" w:line="240" w:lineRule="auto"/>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150 Hz</w:t>
            </w:r>
          </w:p>
        </w:tc>
        <w:tc>
          <w:tcPr>
            <w:vAlign w:val="bottom"/>
          </w:tcPr>
          <w:p w:rsidR="00000000" w:rsidDel="00000000" w:rsidP="00000000" w:rsidRDefault="00000000" w:rsidRPr="00000000" w14:paraId="000000D9">
            <w:pPr>
              <w:spacing w:after="0" w:line="240" w:lineRule="auto"/>
              <w:jc w:val="right"/>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w:t>
            </w:r>
          </w:p>
        </w:tc>
        <w:tc>
          <w:tcPr>
            <w:vAlign w:val="bottom"/>
          </w:tcPr>
          <w:p w:rsidR="00000000" w:rsidDel="00000000" w:rsidP="00000000" w:rsidRDefault="00000000" w:rsidRPr="00000000" w14:paraId="000000DA">
            <w:pPr>
              <w:spacing w:after="0" w:line="240" w:lineRule="auto"/>
              <w:jc w:val="right"/>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7,4</w:t>
            </w:r>
          </w:p>
        </w:tc>
        <w:tc>
          <w:tcPr>
            <w:vAlign w:val="bottom"/>
          </w:tcPr>
          <w:p w:rsidR="00000000" w:rsidDel="00000000" w:rsidP="00000000" w:rsidRDefault="00000000" w:rsidRPr="00000000" w14:paraId="000000DB">
            <w:pPr>
              <w:spacing w:after="0" w:line="240" w:lineRule="auto"/>
              <w:jc w:val="right"/>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17,38463439</w:t>
            </w:r>
          </w:p>
        </w:tc>
      </w:tr>
      <w:tr>
        <w:trPr>
          <w:cantSplit w:val="0"/>
          <w:trHeight w:val="300" w:hRule="atLeast"/>
          <w:tblHeader w:val="0"/>
        </w:trPr>
        <w:tc>
          <w:tcPr>
            <w:vAlign w:val="bottom"/>
          </w:tcPr>
          <w:p w:rsidR="00000000" w:rsidDel="00000000" w:rsidP="00000000" w:rsidRDefault="00000000" w:rsidRPr="00000000" w14:paraId="000000DC">
            <w:pPr>
              <w:spacing w:after="0" w:line="240" w:lineRule="auto"/>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200 Hz</w:t>
            </w:r>
          </w:p>
        </w:tc>
        <w:tc>
          <w:tcPr>
            <w:vAlign w:val="bottom"/>
          </w:tcPr>
          <w:p w:rsidR="00000000" w:rsidDel="00000000" w:rsidP="00000000" w:rsidRDefault="00000000" w:rsidRPr="00000000" w14:paraId="000000DD">
            <w:pPr>
              <w:spacing w:after="0" w:line="240" w:lineRule="auto"/>
              <w:jc w:val="right"/>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w:t>
            </w:r>
          </w:p>
        </w:tc>
        <w:tc>
          <w:tcPr>
            <w:vAlign w:val="bottom"/>
          </w:tcPr>
          <w:p w:rsidR="00000000" w:rsidDel="00000000" w:rsidP="00000000" w:rsidRDefault="00000000" w:rsidRPr="00000000" w14:paraId="000000DE">
            <w:pPr>
              <w:spacing w:after="0" w:line="240" w:lineRule="auto"/>
              <w:jc w:val="right"/>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6,4</w:t>
            </w:r>
          </w:p>
        </w:tc>
        <w:tc>
          <w:tcPr>
            <w:vAlign w:val="bottom"/>
          </w:tcPr>
          <w:p w:rsidR="00000000" w:rsidDel="00000000" w:rsidP="00000000" w:rsidRDefault="00000000" w:rsidRPr="00000000" w14:paraId="000000DF">
            <w:pPr>
              <w:spacing w:after="0" w:line="240" w:lineRule="auto"/>
              <w:jc w:val="right"/>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16,12359948</w:t>
            </w:r>
          </w:p>
        </w:tc>
      </w:tr>
      <w:tr>
        <w:trPr>
          <w:cantSplit w:val="0"/>
          <w:trHeight w:val="300" w:hRule="atLeast"/>
          <w:tblHeader w:val="0"/>
        </w:trPr>
        <w:tc>
          <w:tcPr>
            <w:vAlign w:val="bottom"/>
          </w:tcPr>
          <w:p w:rsidR="00000000" w:rsidDel="00000000" w:rsidP="00000000" w:rsidRDefault="00000000" w:rsidRPr="00000000" w14:paraId="000000E0">
            <w:pPr>
              <w:spacing w:after="0" w:line="240" w:lineRule="auto"/>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300 Hz</w:t>
            </w:r>
          </w:p>
        </w:tc>
        <w:tc>
          <w:tcPr>
            <w:vAlign w:val="bottom"/>
          </w:tcPr>
          <w:p w:rsidR="00000000" w:rsidDel="00000000" w:rsidP="00000000" w:rsidRDefault="00000000" w:rsidRPr="00000000" w14:paraId="000000E1">
            <w:pPr>
              <w:spacing w:after="0" w:line="240" w:lineRule="auto"/>
              <w:jc w:val="right"/>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w:t>
            </w:r>
          </w:p>
        </w:tc>
        <w:tc>
          <w:tcPr>
            <w:vAlign w:val="bottom"/>
          </w:tcPr>
          <w:p w:rsidR="00000000" w:rsidDel="00000000" w:rsidP="00000000" w:rsidRDefault="00000000" w:rsidRPr="00000000" w14:paraId="000000E2">
            <w:pPr>
              <w:spacing w:after="0" w:line="240" w:lineRule="auto"/>
              <w:jc w:val="right"/>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4,8</w:t>
            </w:r>
          </w:p>
        </w:tc>
        <w:tc>
          <w:tcPr>
            <w:vAlign w:val="bottom"/>
          </w:tcPr>
          <w:p w:rsidR="00000000" w:rsidDel="00000000" w:rsidP="00000000" w:rsidRDefault="00000000" w:rsidRPr="00000000" w14:paraId="000000E3">
            <w:pPr>
              <w:spacing w:after="0" w:line="240" w:lineRule="auto"/>
              <w:jc w:val="right"/>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13,62482475</w:t>
            </w:r>
          </w:p>
        </w:tc>
      </w:tr>
      <w:tr>
        <w:trPr>
          <w:cantSplit w:val="0"/>
          <w:trHeight w:val="300" w:hRule="atLeast"/>
          <w:tblHeader w:val="0"/>
        </w:trPr>
        <w:tc>
          <w:tcPr>
            <w:vAlign w:val="bottom"/>
          </w:tcPr>
          <w:p w:rsidR="00000000" w:rsidDel="00000000" w:rsidP="00000000" w:rsidRDefault="00000000" w:rsidRPr="00000000" w14:paraId="000000E4">
            <w:pPr>
              <w:spacing w:after="0" w:line="240" w:lineRule="auto"/>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1000 Hz</w:t>
            </w:r>
          </w:p>
        </w:tc>
        <w:tc>
          <w:tcPr>
            <w:vAlign w:val="bottom"/>
          </w:tcPr>
          <w:p w:rsidR="00000000" w:rsidDel="00000000" w:rsidP="00000000" w:rsidRDefault="00000000" w:rsidRPr="00000000" w14:paraId="000000E5">
            <w:pPr>
              <w:spacing w:after="0" w:line="240" w:lineRule="auto"/>
              <w:jc w:val="right"/>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w:t>
            </w:r>
          </w:p>
        </w:tc>
        <w:tc>
          <w:tcPr>
            <w:vAlign w:val="bottom"/>
          </w:tcPr>
          <w:p w:rsidR="00000000" w:rsidDel="00000000" w:rsidP="00000000" w:rsidRDefault="00000000" w:rsidRPr="00000000" w14:paraId="000000E6">
            <w:pPr>
              <w:spacing w:after="0" w:line="240" w:lineRule="auto"/>
              <w:jc w:val="right"/>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1,6</w:t>
            </w:r>
          </w:p>
        </w:tc>
        <w:tc>
          <w:tcPr>
            <w:vAlign w:val="bottom"/>
          </w:tcPr>
          <w:p w:rsidR="00000000" w:rsidDel="00000000" w:rsidP="00000000" w:rsidRDefault="00000000" w:rsidRPr="00000000" w14:paraId="000000E7">
            <w:pPr>
              <w:spacing w:after="0" w:line="240" w:lineRule="auto"/>
              <w:jc w:val="right"/>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4,082399653</w:t>
            </w:r>
          </w:p>
        </w:tc>
      </w:tr>
      <w:tr>
        <w:trPr>
          <w:cantSplit w:val="0"/>
          <w:trHeight w:val="300" w:hRule="atLeast"/>
          <w:tblHeader w:val="0"/>
        </w:trPr>
        <w:tc>
          <w:tcPr>
            <w:vAlign w:val="bottom"/>
          </w:tcPr>
          <w:p w:rsidR="00000000" w:rsidDel="00000000" w:rsidP="00000000" w:rsidRDefault="00000000" w:rsidRPr="00000000" w14:paraId="000000E8">
            <w:pPr>
              <w:spacing w:after="0" w:line="240" w:lineRule="auto"/>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10 kHz</w:t>
            </w:r>
          </w:p>
        </w:tc>
        <w:tc>
          <w:tcPr>
            <w:vAlign w:val="bottom"/>
          </w:tcPr>
          <w:p w:rsidR="00000000" w:rsidDel="00000000" w:rsidP="00000000" w:rsidRDefault="00000000" w:rsidRPr="00000000" w14:paraId="000000E9">
            <w:pPr>
              <w:spacing w:after="0" w:line="240" w:lineRule="auto"/>
              <w:jc w:val="right"/>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w:t>
            </w:r>
          </w:p>
        </w:tc>
        <w:tc>
          <w:tcPr>
            <w:vAlign w:val="bottom"/>
          </w:tcPr>
          <w:p w:rsidR="00000000" w:rsidDel="00000000" w:rsidP="00000000" w:rsidRDefault="00000000" w:rsidRPr="00000000" w14:paraId="000000EA">
            <w:pPr>
              <w:spacing w:after="0" w:line="240" w:lineRule="auto"/>
              <w:jc w:val="right"/>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0,17</w:t>
            </w:r>
          </w:p>
        </w:tc>
        <w:tc>
          <w:tcPr>
            <w:vAlign w:val="bottom"/>
          </w:tcPr>
          <w:p w:rsidR="00000000" w:rsidDel="00000000" w:rsidP="00000000" w:rsidRDefault="00000000" w:rsidRPr="00000000" w14:paraId="000000EB">
            <w:pPr>
              <w:spacing w:after="0" w:line="240" w:lineRule="auto"/>
              <w:jc w:val="right"/>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-15,39102157</w:t>
            </w:r>
          </w:p>
        </w:tc>
      </w:tr>
      <w:tr>
        <w:trPr>
          <w:cantSplit w:val="0"/>
          <w:trHeight w:val="300" w:hRule="atLeast"/>
          <w:tblHeader w:val="0"/>
        </w:trPr>
        <w:tc>
          <w:tcPr>
            <w:vAlign w:val="bottom"/>
          </w:tcPr>
          <w:p w:rsidR="00000000" w:rsidDel="00000000" w:rsidP="00000000" w:rsidRDefault="00000000" w:rsidRPr="00000000" w14:paraId="000000EC">
            <w:pPr>
              <w:spacing w:after="0" w:line="240" w:lineRule="auto"/>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100 kHz</w:t>
            </w:r>
          </w:p>
        </w:tc>
        <w:tc>
          <w:tcPr>
            <w:vAlign w:val="bottom"/>
          </w:tcPr>
          <w:p w:rsidR="00000000" w:rsidDel="00000000" w:rsidP="00000000" w:rsidRDefault="00000000" w:rsidRPr="00000000" w14:paraId="000000ED">
            <w:pPr>
              <w:spacing w:after="0" w:line="240" w:lineRule="auto"/>
              <w:jc w:val="right"/>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w:t>
            </w:r>
          </w:p>
        </w:tc>
        <w:tc>
          <w:tcPr>
            <w:vAlign w:val="bottom"/>
          </w:tcPr>
          <w:p w:rsidR="00000000" w:rsidDel="00000000" w:rsidP="00000000" w:rsidRDefault="00000000" w:rsidRPr="00000000" w14:paraId="000000EE">
            <w:pPr>
              <w:spacing w:after="0" w:line="240" w:lineRule="auto"/>
              <w:jc w:val="right"/>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0,02</w:t>
            </w:r>
          </w:p>
        </w:tc>
        <w:tc>
          <w:tcPr>
            <w:vAlign w:val="bottom"/>
          </w:tcPr>
          <w:p w:rsidR="00000000" w:rsidDel="00000000" w:rsidP="00000000" w:rsidRDefault="00000000" w:rsidRPr="00000000" w14:paraId="000000EF">
            <w:pPr>
              <w:spacing w:after="0" w:line="240" w:lineRule="auto"/>
              <w:jc w:val="right"/>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-33,97940009</w:t>
            </w:r>
          </w:p>
        </w:tc>
      </w:tr>
      <w:tr>
        <w:trPr>
          <w:cantSplit w:val="0"/>
          <w:trHeight w:val="300" w:hRule="atLeast"/>
          <w:tblHeader w:val="0"/>
        </w:trPr>
        <w:tc>
          <w:tcPr>
            <w:vAlign w:val="bottom"/>
          </w:tcPr>
          <w:p w:rsidR="00000000" w:rsidDel="00000000" w:rsidP="00000000" w:rsidRDefault="00000000" w:rsidRPr="00000000" w14:paraId="000000F0">
            <w:pPr>
              <w:spacing w:after="0" w:line="240" w:lineRule="auto"/>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 MHz</w:t>
            </w:r>
          </w:p>
        </w:tc>
        <w:tc>
          <w:tcPr>
            <w:vAlign w:val="bottom"/>
          </w:tcPr>
          <w:p w:rsidR="00000000" w:rsidDel="00000000" w:rsidP="00000000" w:rsidRDefault="00000000" w:rsidRPr="00000000" w14:paraId="000000F1">
            <w:pPr>
              <w:spacing w:after="0" w:line="240" w:lineRule="auto"/>
              <w:jc w:val="right"/>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w:t>
            </w:r>
          </w:p>
        </w:tc>
        <w:tc>
          <w:tcPr>
            <w:vAlign w:val="bottom"/>
          </w:tcPr>
          <w:p w:rsidR="00000000" w:rsidDel="00000000" w:rsidP="00000000" w:rsidRDefault="00000000" w:rsidRPr="00000000" w14:paraId="000000F2">
            <w:pPr>
              <w:spacing w:after="0" w:line="240" w:lineRule="auto"/>
              <w:jc w:val="right"/>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0,017</w:t>
            </w:r>
          </w:p>
        </w:tc>
        <w:tc>
          <w:tcPr>
            <w:vAlign w:val="bottom"/>
          </w:tcPr>
          <w:p w:rsidR="00000000" w:rsidDel="00000000" w:rsidP="00000000" w:rsidRDefault="00000000" w:rsidRPr="00000000" w14:paraId="000000F3">
            <w:pPr>
              <w:spacing w:after="0" w:line="240" w:lineRule="auto"/>
              <w:jc w:val="right"/>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-35,39102157</w:t>
            </w:r>
          </w:p>
        </w:tc>
      </w:tr>
      <w:tr>
        <w:trPr>
          <w:cantSplit w:val="0"/>
          <w:trHeight w:val="300" w:hRule="atLeast"/>
          <w:tblHeader w:val="0"/>
        </w:trPr>
        <w:tc>
          <w:tcPr>
            <w:vAlign w:val="bottom"/>
          </w:tcPr>
          <w:p w:rsidR="00000000" w:rsidDel="00000000" w:rsidP="00000000" w:rsidRDefault="00000000" w:rsidRPr="00000000" w14:paraId="000000F4">
            <w:pPr>
              <w:spacing w:after="0" w:line="240" w:lineRule="auto"/>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2 MHz</w:t>
            </w:r>
          </w:p>
        </w:tc>
        <w:tc>
          <w:tcPr>
            <w:vAlign w:val="bottom"/>
          </w:tcPr>
          <w:p w:rsidR="00000000" w:rsidDel="00000000" w:rsidP="00000000" w:rsidRDefault="00000000" w:rsidRPr="00000000" w14:paraId="000000F5">
            <w:pPr>
              <w:spacing w:after="0" w:line="240" w:lineRule="auto"/>
              <w:jc w:val="right"/>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w:t>
            </w:r>
          </w:p>
        </w:tc>
        <w:tc>
          <w:tcPr>
            <w:vAlign w:val="bottom"/>
          </w:tcPr>
          <w:p w:rsidR="00000000" w:rsidDel="00000000" w:rsidP="00000000" w:rsidRDefault="00000000" w:rsidRPr="00000000" w14:paraId="000000F6">
            <w:pPr>
              <w:spacing w:after="0" w:line="240" w:lineRule="auto"/>
              <w:jc w:val="right"/>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0,34</w:t>
            </w:r>
          </w:p>
        </w:tc>
        <w:tc>
          <w:tcPr>
            <w:vAlign w:val="bottom"/>
          </w:tcPr>
          <w:p w:rsidR="00000000" w:rsidDel="00000000" w:rsidP="00000000" w:rsidRDefault="00000000" w:rsidRPr="00000000" w14:paraId="000000F7">
            <w:pPr>
              <w:spacing w:after="0" w:line="240" w:lineRule="auto"/>
              <w:jc w:val="right"/>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-9,370421659</w:t>
            </w:r>
          </w:p>
        </w:tc>
      </w:tr>
    </w:tbl>
    <w:p w:rsidR="00000000" w:rsidDel="00000000" w:rsidP="00000000" w:rsidRDefault="00000000" w:rsidRPr="00000000" w14:paraId="000000F8">
      <w:pPr>
        <w:pStyle w:val="Heading4"/>
        <w:rPr>
          <w:sz w:val="22"/>
          <w:szCs w:val="22"/>
        </w:rPr>
      </w:pPr>
      <w:r w:rsidDel="00000000" w:rsidR="00000000" w:rsidRPr="00000000">
        <w:rPr>
          <w:sz w:val="22"/>
          <w:szCs w:val="22"/>
          <w:rtl w:val="0"/>
        </w:rPr>
        <w:t xml:space="preserve">Tableau de mesure du montage Passe bas</w:t>
      </w:r>
    </w:p>
    <w:p w:rsidR="00000000" w:rsidDel="00000000" w:rsidP="00000000" w:rsidRDefault="00000000" w:rsidRPr="00000000" w14:paraId="000000F9">
      <w:pPr>
        <w:rPr/>
      </w:pPr>
      <w:r w:rsidDel="00000000" w:rsidR="00000000" w:rsidRPr="00000000">
        <w:rPr>
          <w:rtl w:val="0"/>
        </w:rPr>
      </w:r>
    </w:p>
    <w:p w:rsidR="00000000" w:rsidDel="00000000" w:rsidP="00000000" w:rsidRDefault="00000000" w:rsidRPr="00000000" w14:paraId="000000FA">
      <w:pPr>
        <w:rPr/>
      </w:pPr>
      <w:r w:rsidDel="00000000" w:rsidR="00000000" w:rsidRPr="00000000">
        <w:rPr>
          <w:rtl w:val="0"/>
        </w:rPr>
        <w:t xml:space="preserve">D’après ce tableau de mesure, on a le diagramme de Bode en gain suivant :</w:t>
      </w:r>
    </w:p>
    <w:p w:rsidR="00000000" w:rsidDel="00000000" w:rsidP="00000000" w:rsidRDefault="00000000" w:rsidRPr="00000000" w14:paraId="000000FB">
      <w:pPr>
        <w:jc w:val="center"/>
        <w:rPr/>
      </w:pPr>
      <w:r w:rsidDel="00000000" w:rsidR="00000000" w:rsidRPr="00000000">
        <w:rPr>
          <w:rtl w:val="0"/>
        </w:rPr>
      </w:r>
    </w:p>
    <w:p w:rsidR="00000000" w:rsidDel="00000000" w:rsidP="00000000" w:rsidRDefault="00000000" w:rsidRPr="00000000" w14:paraId="000000FC">
      <w:pPr>
        <w:pStyle w:val="Heading3"/>
        <w:rPr/>
      </w:pPr>
      <w:r w:rsidDel="00000000" w:rsidR="00000000" w:rsidRPr="00000000">
        <w:rPr>
          <w:rtl w:val="0"/>
        </w:rPr>
        <w:t xml:space="preserve">Q3.2 : Comparer la courbe expérimentale et celle issue de la question Q4 de la préparation.</w:t>
      </w:r>
      <w:r w:rsidDel="00000000" w:rsidR="00000000" w:rsidRPr="00000000">
        <w:drawing>
          <wp:anchor allowOverlap="1" behindDoc="0" distB="0" distT="0" distL="114300" distR="114300" hidden="0" layoutInCell="1" locked="0" relativeHeight="0" simplePos="0">
            <wp:simplePos x="0" y="0"/>
            <wp:positionH relativeFrom="column">
              <wp:posOffset>1427643</wp:posOffset>
            </wp:positionH>
            <wp:positionV relativeFrom="paragraph">
              <wp:posOffset>0</wp:posOffset>
            </wp:positionV>
            <wp:extent cx="2902585" cy="2112645"/>
            <wp:effectExtent b="0" l="0" r="0" t="0"/>
            <wp:wrapTopAndBottom distB="0" distT="0"/>
            <wp:docPr id="2058252427" name="image20.jpg"/>
            <a:graphic>
              <a:graphicData uri="http://schemas.openxmlformats.org/drawingml/2006/picture">
                <pic:pic>
                  <pic:nvPicPr>
                    <pic:cNvPr id="0" name="image20.jpg"/>
                    <pic:cNvPicPr preferRelativeResize="0"/>
                  </pic:nvPicPr>
                  <pic:blipFill>
                    <a:blip r:embed="rId25"/>
                    <a:srcRect b="487" l="2466" r="-2465" t="48047"/>
                    <a:stretch>
                      <a:fillRect/>
                    </a:stretch>
                  </pic:blipFill>
                  <pic:spPr>
                    <a:xfrm>
                      <a:off x="0" y="0"/>
                      <a:ext cx="2902585" cy="2112645"/>
                    </a:xfrm>
                    <a:prstGeom prst="rect"/>
                    <a:ln/>
                  </pic:spPr>
                </pic:pic>
              </a:graphicData>
            </a:graphic>
          </wp:anchor>
        </w:drawing>
      </w:r>
    </w:p>
    <w:p w:rsidR="00000000" w:rsidDel="00000000" w:rsidP="00000000" w:rsidRDefault="00000000" w:rsidRPr="00000000" w14:paraId="000000FD">
      <w:pPr>
        <w:pStyle w:val="Heading3"/>
        <w:rPr/>
      </w:pPr>
      <w:r w:rsidDel="00000000" w:rsidR="00000000" w:rsidRPr="00000000">
        <w:rPr>
          <w:rtl w:val="0"/>
        </w:rPr>
        <w:t xml:space="preserve"> Q3.3 : Appliquer en Ve un signal carré de 1 Vpp f = 5000 Hz. Relever les oscillogrammes de Ve et Vs. En conclure l’action principale assurée par le montage (intégration ou dérivation ?).</w:t>
      </w:r>
    </w:p>
    <w:p w:rsidR="00000000" w:rsidDel="00000000" w:rsidP="00000000" w:rsidRDefault="00000000" w:rsidRPr="00000000" w14:paraId="000000FE">
      <w:pPr>
        <w:jc w:val="center"/>
        <w:rPr/>
      </w:pPr>
      <w:r w:rsidDel="00000000" w:rsidR="00000000" w:rsidRPr="00000000">
        <w:rPr/>
        <w:drawing>
          <wp:inline distB="0" distT="0" distL="0" distR="0">
            <wp:extent cx="3322964" cy="2492224"/>
            <wp:effectExtent b="0" l="0" r="0" t="0"/>
            <wp:docPr id="2058252446" name="image19.png"/>
            <a:graphic>
              <a:graphicData uri="http://schemas.openxmlformats.org/drawingml/2006/picture">
                <pic:pic>
                  <pic:nvPicPr>
                    <pic:cNvPr id="0" name="image19.png"/>
                    <pic:cNvPicPr preferRelativeResize="0"/>
                  </pic:nvPicPr>
                  <pic:blipFill>
                    <a:blip r:embed="rId26"/>
                    <a:srcRect b="0" l="0" r="0" t="0"/>
                    <a:stretch>
                      <a:fillRect/>
                    </a:stretch>
                  </pic:blipFill>
                  <pic:spPr>
                    <a:xfrm>
                      <a:off x="0" y="0"/>
                      <a:ext cx="3322964" cy="2492224"/>
                    </a:xfrm>
                    <a:prstGeom prst="rect"/>
                    <a:ln/>
                  </pic:spPr>
                </pic:pic>
              </a:graphicData>
            </a:graphic>
          </wp:inline>
        </w:drawing>
      </w:r>
      <w:r w:rsidDel="00000000" w:rsidR="00000000" w:rsidRPr="00000000">
        <w:rPr>
          <w:rtl w:val="0"/>
        </w:rPr>
      </w:r>
    </w:p>
    <w:p w:rsidR="00000000" w:rsidDel="00000000" w:rsidP="00000000" w:rsidRDefault="00000000" w:rsidRPr="00000000" w14:paraId="000000FF">
      <w:pPr>
        <w:jc w:val="both"/>
        <w:rPr/>
      </w:pPr>
      <w:r w:rsidDel="00000000" w:rsidR="00000000" w:rsidRPr="00000000">
        <w:rPr>
          <w:rtl w:val="0"/>
        </w:rPr>
        <w:t xml:space="preserve">On remarque que le signal d’entrée est un carré est qui donne en sortie un signal triangle. Le montage est donc un montage intégrateur.</w:t>
      </w:r>
    </w:p>
    <w:p w:rsidR="00000000" w:rsidDel="00000000" w:rsidP="00000000" w:rsidRDefault="00000000" w:rsidRPr="00000000" w14:paraId="00000100">
      <w:pPr>
        <w:pStyle w:val="Heading3"/>
        <w:rPr/>
      </w:pPr>
      <w:r w:rsidDel="00000000" w:rsidR="00000000" w:rsidRPr="00000000">
        <w:rPr>
          <w:rtl w:val="0"/>
        </w:rPr>
        <w:t xml:space="preserve">Q.4 : Montage PASSE-BANDE</w:t>
      </w:r>
    </w:p>
    <w:p w:rsidR="00000000" w:rsidDel="00000000" w:rsidP="00000000" w:rsidRDefault="00000000" w:rsidRPr="00000000" w14:paraId="00000101">
      <w:pPr>
        <w:jc w:val="center"/>
        <w:rPr/>
      </w:pPr>
      <w:r w:rsidDel="00000000" w:rsidR="00000000" w:rsidRPr="00000000">
        <w:rPr/>
        <w:drawing>
          <wp:inline distB="0" distT="0" distL="0" distR="0">
            <wp:extent cx="3539560" cy="2881217"/>
            <wp:effectExtent b="0" l="0" r="0" t="0"/>
            <wp:docPr descr="Une image contenant diagramme, ligne, Dessin technique, croquis&#10;&#10;Le contenu généré par l’IA peut être incorrect." id="2058252425" name="image6.png"/>
            <a:graphic>
              <a:graphicData uri="http://schemas.openxmlformats.org/drawingml/2006/picture">
                <pic:pic>
                  <pic:nvPicPr>
                    <pic:cNvPr descr="Une image contenant diagramme, ligne, Dessin technique, croquis&#10;&#10;Le contenu généré par l’IA peut être incorrect." id="0" name="image6.png"/>
                    <pic:cNvPicPr preferRelativeResize="0"/>
                  </pic:nvPicPr>
                  <pic:blipFill>
                    <a:blip r:embed="rId27"/>
                    <a:srcRect b="0" l="0" r="0" t="0"/>
                    <a:stretch>
                      <a:fillRect/>
                    </a:stretch>
                  </pic:blipFill>
                  <pic:spPr>
                    <a:xfrm>
                      <a:off x="0" y="0"/>
                      <a:ext cx="3539560" cy="2881217"/>
                    </a:xfrm>
                    <a:prstGeom prst="rect"/>
                    <a:ln/>
                  </pic:spPr>
                </pic:pic>
              </a:graphicData>
            </a:graphic>
          </wp:inline>
        </w:drawing>
      </w:r>
      <w:r w:rsidDel="00000000" w:rsidR="00000000" w:rsidRPr="00000000">
        <w:rPr>
          <w:rtl w:val="0"/>
        </w:rPr>
      </w:r>
    </w:p>
    <w:p w:rsidR="00000000" w:rsidDel="00000000" w:rsidP="00000000" w:rsidRDefault="00000000" w:rsidRPr="00000000" w14:paraId="00000102">
      <w:pPr>
        <w:pStyle w:val="Heading3"/>
        <w:rPr/>
      </w:pPr>
      <w:r w:rsidDel="00000000" w:rsidR="00000000" w:rsidRPr="00000000">
        <w:rPr>
          <w:rtl w:val="0"/>
        </w:rPr>
        <w:t xml:space="preserve">Q4.1 : Justifier la fonction PASSE-BANDE à l’aide d’une analyse qualitative</w:t>
      </w:r>
    </w:p>
    <w:p w:rsidR="00000000" w:rsidDel="00000000" w:rsidP="00000000" w:rsidRDefault="00000000" w:rsidRPr="00000000" w14:paraId="00000103">
      <w:pPr>
        <w:rPr>
          <w:rFonts w:ascii="Calibri" w:cs="Calibri" w:eastAsia="Calibri" w:hAnsi="Calibri"/>
        </w:rPr>
      </w:pPr>
      <w:r w:rsidDel="00000000" w:rsidR="00000000" w:rsidRPr="00000000">
        <w:rPr>
          <w:rFonts w:ascii="Calibri" w:cs="Calibri" w:eastAsia="Calibri" w:hAnsi="Calibri"/>
          <w:rtl w:val="0"/>
        </w:rPr>
        <w:t xml:space="preserve">On a deux condensateurs </w:t>
      </w:r>
      <m:oMath>
        <m:sSub>
          <m:sSubPr>
            <m:ctrlPr>
              <w:rPr>
                <w:rFonts w:ascii="Cambria Math" w:cs="Cambria Math" w:eastAsia="Cambria Math" w:hAnsi="Cambria Math"/>
              </w:rPr>
            </m:ctrlPr>
          </m:sSubPr>
          <m:e>
            <m:r>
              <w:rPr>
                <w:rFonts w:ascii="Cambria Math" w:cs="Cambria Math" w:eastAsia="Cambria Math" w:hAnsi="Cambria Math"/>
              </w:rPr>
              <m:t xml:space="preserve">C</m:t>
            </m:r>
          </m:e>
          <m:sub>
            <m:r>
              <w:rPr>
                <w:rFonts w:ascii="Cambria Math" w:cs="Cambria Math" w:eastAsia="Cambria Math" w:hAnsi="Cambria Math"/>
              </w:rPr>
              <m:t xml:space="preserve">1</m:t>
            </m:r>
          </m:sub>
        </m:sSub>
      </m:oMath>
      <w:r w:rsidDel="00000000" w:rsidR="00000000" w:rsidRPr="00000000">
        <w:rPr>
          <w:rFonts w:ascii="Calibri" w:cs="Calibri" w:eastAsia="Calibri" w:hAnsi="Calibri"/>
          <w:rtl w:val="0"/>
        </w:rPr>
        <w:t xml:space="preserve"> et </w:t>
      </w:r>
      <m:oMath>
        <m:sSub>
          <m:sSubPr>
            <m:ctrlPr>
              <w:rPr>
                <w:rFonts w:ascii="Cambria Math" w:cs="Cambria Math" w:eastAsia="Cambria Math" w:hAnsi="Cambria Math"/>
              </w:rPr>
            </m:ctrlPr>
          </m:sSubPr>
          <m:e>
            <m:r>
              <w:rPr>
                <w:rFonts w:ascii="Cambria Math" w:cs="Cambria Math" w:eastAsia="Cambria Math" w:hAnsi="Cambria Math"/>
              </w:rPr>
              <m:t xml:space="preserve">C</m:t>
            </m:r>
          </m:e>
          <m:sub>
            <m:r>
              <w:rPr>
                <w:rFonts w:ascii="Cambria Math" w:cs="Cambria Math" w:eastAsia="Cambria Math" w:hAnsi="Cambria Math"/>
              </w:rPr>
              <m:t xml:space="preserve">2</m:t>
            </m:r>
          </m:sub>
        </m:sSub>
      </m:oMath>
      <w:r w:rsidDel="00000000" w:rsidR="00000000" w:rsidRPr="00000000">
        <w:rPr>
          <w:rFonts w:ascii="Calibri" w:cs="Calibri" w:eastAsia="Calibri" w:hAnsi="Calibri"/>
          <w:rtl w:val="0"/>
        </w:rPr>
        <w:t xml:space="preserve"> auront de fréquence de coupure différentes :</w:t>
      </w:r>
    </w:p>
    <w:p w:rsidR="00000000" w:rsidDel="00000000" w:rsidP="00000000" w:rsidRDefault="00000000" w:rsidRPr="00000000" w14:paraId="00000104">
      <w:pPr>
        <w:rPr>
          <w:rFonts w:ascii="Calibri" w:cs="Calibri" w:eastAsia="Calibri" w:hAnsi="Calibri"/>
        </w:rPr>
      </w:pPr>
      <w:r w:rsidDel="00000000" w:rsidR="00000000" w:rsidRPr="00000000">
        <w:rPr>
          <w:rFonts w:ascii="Calibri" w:cs="Calibri" w:eastAsia="Calibri" w:hAnsi="Calibri"/>
          <w:rtl w:val="0"/>
        </w:rPr>
        <w:t xml:space="preserve">On suppose que </w:t>
      </w:r>
      <m:oMath>
        <m:sSub>
          <m:sSubPr>
            <m:ctrlPr>
              <w:rPr>
                <w:rFonts w:ascii="Cambria Math" w:cs="Cambria Math" w:eastAsia="Cambria Math" w:hAnsi="Cambria Math"/>
              </w:rPr>
            </m:ctrlPr>
          </m:sSubPr>
          <m:e>
            <m:r>
              <w:rPr>
                <w:rFonts w:ascii="Cambria Math" w:cs="Cambria Math" w:eastAsia="Cambria Math" w:hAnsi="Cambria Math"/>
              </w:rPr>
              <m:t xml:space="preserve">f</m:t>
            </m:r>
          </m:e>
          <m:sub>
            <m:sSub>
              <m:sSubPr>
                <m:ctrlPr>
                  <w:rPr>
                    <w:rFonts w:ascii="Cambria Math" w:cs="Cambria Math" w:eastAsia="Cambria Math" w:hAnsi="Cambria Math"/>
                  </w:rPr>
                </m:ctrlPr>
              </m:sSubPr>
              <m:e>
                <m:r>
                  <w:rPr>
                    <w:rFonts w:ascii="Cambria Math" w:cs="Cambria Math" w:eastAsia="Cambria Math" w:hAnsi="Cambria Math"/>
                  </w:rPr>
                  <m:t xml:space="preserve">c</m:t>
                </m:r>
              </m:e>
              <m:sub>
                <m:r>
                  <w:rPr>
                    <w:rFonts w:ascii="Cambria Math" w:cs="Cambria Math" w:eastAsia="Cambria Math" w:hAnsi="Cambria Math"/>
                  </w:rPr>
                  <m:t xml:space="preserve">1</m:t>
                </m:r>
              </m:sub>
            </m:sSub>
          </m:sub>
        </m:sSub>
        <m:r>
          <w:rPr>
            <w:rFonts w:ascii="Cambria Math" w:cs="Cambria Math" w:eastAsia="Cambria Math" w:hAnsi="Cambria Math"/>
          </w:rPr>
          <m:t xml:space="preserve">&lt;</m:t>
        </m:r>
        <m:sSub>
          <m:sSubPr>
            <m:ctrlPr>
              <w:rPr>
                <w:rFonts w:ascii="Cambria Math" w:cs="Cambria Math" w:eastAsia="Cambria Math" w:hAnsi="Cambria Math"/>
              </w:rPr>
            </m:ctrlPr>
          </m:sSubPr>
          <m:e>
            <m:r>
              <w:rPr>
                <w:rFonts w:ascii="Cambria Math" w:cs="Cambria Math" w:eastAsia="Cambria Math" w:hAnsi="Cambria Math"/>
              </w:rPr>
              <m:t xml:space="preserve">f</m:t>
            </m:r>
          </m:e>
          <m:sub>
            <m:sSub>
              <m:sSubPr>
                <m:ctrlPr>
                  <w:rPr>
                    <w:rFonts w:ascii="Cambria Math" w:cs="Cambria Math" w:eastAsia="Cambria Math" w:hAnsi="Cambria Math"/>
                  </w:rPr>
                </m:ctrlPr>
              </m:sSubPr>
              <m:e>
                <m:r>
                  <w:rPr>
                    <w:rFonts w:ascii="Cambria Math" w:cs="Cambria Math" w:eastAsia="Cambria Math" w:hAnsi="Cambria Math"/>
                  </w:rPr>
                  <m:t xml:space="preserve">c</m:t>
                </m:r>
              </m:e>
              <m:sub>
                <m:r>
                  <w:rPr>
                    <w:rFonts w:ascii="Cambria Math" w:cs="Cambria Math" w:eastAsia="Cambria Math" w:hAnsi="Cambria Math"/>
                  </w:rPr>
                  <m:t xml:space="preserve">2</m:t>
                </m:r>
              </m:sub>
            </m:sSub>
          </m:sub>
        </m:sSub>
      </m:oMath>
      <w:r w:rsidDel="00000000" w:rsidR="00000000" w:rsidRPr="00000000">
        <w:rPr>
          <w:rFonts w:ascii="Calibri" w:cs="Calibri" w:eastAsia="Calibri" w:hAnsi="Calibri"/>
          <w:rtl w:val="0"/>
        </w:rPr>
        <w:t xml:space="preserve">. On a :</w:t>
      </w:r>
    </w:p>
    <w:p w:rsidR="00000000" w:rsidDel="00000000" w:rsidP="00000000" w:rsidRDefault="00000000" w:rsidRPr="00000000" w14:paraId="00000105">
      <w:pPr>
        <w:jc w:val="both"/>
        <w:rPr>
          <w:rFonts w:ascii="Calibri" w:cs="Calibri" w:eastAsia="Calibri" w:hAnsi="Calibri"/>
        </w:rPr>
      </w:pPr>
      <w:r w:rsidDel="00000000" w:rsidR="00000000" w:rsidRPr="00000000">
        <w:rPr>
          <w:rFonts w:ascii="Calibri" w:cs="Calibri" w:eastAsia="Calibri" w:hAnsi="Calibri"/>
          <w:rtl w:val="0"/>
        </w:rPr>
        <w:t xml:space="preserve">On étudie comment réagie le système quand on est avant la fréquence de coupure 1. De plus, en basse fréquences, le condensateur </w:t>
      </w:r>
      <m:oMath>
        <m:sSub>
          <m:sSubPr>
            <m:ctrlPr>
              <w:rPr>
                <w:rFonts w:ascii="Cambria Math" w:cs="Cambria Math" w:eastAsia="Cambria Math" w:hAnsi="Cambria Math"/>
              </w:rPr>
            </m:ctrlPr>
          </m:sSubPr>
          <m:e>
            <m:r>
              <w:rPr>
                <w:rFonts w:ascii="Cambria Math" w:cs="Cambria Math" w:eastAsia="Cambria Math" w:hAnsi="Cambria Math"/>
              </w:rPr>
              <m:t xml:space="preserve">C</m:t>
            </m:r>
          </m:e>
          <m:sub>
            <m:r>
              <w:rPr>
                <w:rFonts w:ascii="Cambria Math" w:cs="Cambria Math" w:eastAsia="Cambria Math" w:hAnsi="Cambria Math"/>
              </w:rPr>
              <m:t xml:space="preserve">1</m:t>
            </m:r>
          </m:sub>
        </m:sSub>
      </m:oMath>
      <w:r w:rsidDel="00000000" w:rsidR="00000000" w:rsidRPr="00000000">
        <w:rPr>
          <w:rFonts w:ascii="Calibri" w:cs="Calibri" w:eastAsia="Calibri" w:hAnsi="Calibri"/>
          <w:rtl w:val="0"/>
        </w:rPr>
        <w:t xml:space="preserve"> réagis comme un circuit ouvert et </w:t>
      </w:r>
      <m:oMath>
        <m:sSub>
          <m:sSubPr>
            <m:ctrlPr>
              <w:rPr>
                <w:rFonts w:ascii="Cambria Math" w:cs="Cambria Math" w:eastAsia="Cambria Math" w:hAnsi="Cambria Math"/>
              </w:rPr>
            </m:ctrlPr>
          </m:sSubPr>
          <m:e>
            <m:r>
              <w:rPr>
                <w:rFonts w:ascii="Cambria Math" w:cs="Cambria Math" w:eastAsia="Cambria Math" w:hAnsi="Cambria Math"/>
              </w:rPr>
              <m:t xml:space="preserve">C</m:t>
            </m:r>
          </m:e>
          <m:sub>
            <m:r>
              <w:rPr>
                <w:rFonts w:ascii="Cambria Math" w:cs="Cambria Math" w:eastAsia="Cambria Math" w:hAnsi="Cambria Math"/>
              </w:rPr>
              <m:t xml:space="preserve">2</m:t>
            </m:r>
          </m:sub>
        </m:sSub>
      </m:oMath>
      <w:r w:rsidDel="00000000" w:rsidR="00000000" w:rsidRPr="00000000">
        <w:rPr>
          <w:rFonts w:ascii="Calibri" w:cs="Calibri" w:eastAsia="Calibri" w:hAnsi="Calibri"/>
          <w:rtl w:val="0"/>
        </w:rPr>
        <w:t xml:space="preserve"> comme un circuit ouvert. On remarque la tension d’entrée ne rentre dans l’AOP. Le système ne laisse pas passer ce type de fréquence.</w:t>
      </w:r>
    </w:p>
    <w:p w:rsidR="00000000" w:rsidDel="00000000" w:rsidP="00000000" w:rsidRDefault="00000000" w:rsidRPr="00000000" w14:paraId="00000106">
      <w:pPr>
        <w:jc w:val="both"/>
        <w:rPr>
          <w:rFonts w:ascii="Calibri" w:cs="Calibri" w:eastAsia="Calibri" w:hAnsi="Calibri"/>
        </w:rPr>
      </w:pPr>
      <w:r w:rsidDel="00000000" w:rsidR="00000000" w:rsidRPr="00000000">
        <w:rPr>
          <w:rFonts w:ascii="Calibri" w:cs="Calibri" w:eastAsia="Calibri" w:hAnsi="Calibri"/>
          <w:rtl w:val="0"/>
        </w:rPr>
        <w:t xml:space="preserve">On étudie comment réagie le système quand on est entre la fréquence de coupure 1 et la fréquence de coupure 2. De plus, en basse fréquences, le condensateur </w:t>
      </w:r>
      <m:oMath>
        <m:sSub>
          <m:sSubPr>
            <m:ctrlPr>
              <w:rPr>
                <w:rFonts w:ascii="Cambria Math" w:cs="Cambria Math" w:eastAsia="Cambria Math" w:hAnsi="Cambria Math"/>
              </w:rPr>
            </m:ctrlPr>
          </m:sSubPr>
          <m:e>
            <m:r>
              <w:rPr>
                <w:rFonts w:ascii="Cambria Math" w:cs="Cambria Math" w:eastAsia="Cambria Math" w:hAnsi="Cambria Math"/>
              </w:rPr>
              <m:t xml:space="preserve">C</m:t>
            </m:r>
          </m:e>
          <m:sub>
            <m:r>
              <w:rPr>
                <w:rFonts w:ascii="Cambria Math" w:cs="Cambria Math" w:eastAsia="Cambria Math" w:hAnsi="Cambria Math"/>
              </w:rPr>
              <m:t xml:space="preserve">1</m:t>
            </m:r>
          </m:sub>
        </m:sSub>
      </m:oMath>
      <w:r w:rsidDel="00000000" w:rsidR="00000000" w:rsidRPr="00000000">
        <w:rPr>
          <w:rFonts w:ascii="Calibri" w:cs="Calibri" w:eastAsia="Calibri" w:hAnsi="Calibri"/>
          <w:rtl w:val="0"/>
        </w:rPr>
        <w:t xml:space="preserve"> réagis comme un fils et </w:t>
      </w:r>
      <m:oMath>
        <m:sSub>
          <m:sSubPr>
            <m:ctrlPr>
              <w:rPr>
                <w:rFonts w:ascii="Cambria Math" w:cs="Cambria Math" w:eastAsia="Cambria Math" w:hAnsi="Cambria Math"/>
              </w:rPr>
            </m:ctrlPr>
          </m:sSubPr>
          <m:e>
            <m:r>
              <w:rPr>
                <w:rFonts w:ascii="Cambria Math" w:cs="Cambria Math" w:eastAsia="Cambria Math" w:hAnsi="Cambria Math"/>
              </w:rPr>
              <m:t xml:space="preserve">C</m:t>
            </m:r>
          </m:e>
          <m:sub>
            <m:r>
              <w:rPr>
                <w:rFonts w:ascii="Cambria Math" w:cs="Cambria Math" w:eastAsia="Cambria Math" w:hAnsi="Cambria Math"/>
              </w:rPr>
              <m:t xml:space="preserve">2</m:t>
            </m:r>
          </m:sub>
        </m:sSub>
      </m:oMath>
      <w:r w:rsidDel="00000000" w:rsidR="00000000" w:rsidRPr="00000000">
        <w:rPr>
          <w:rFonts w:ascii="Calibri" w:cs="Calibri" w:eastAsia="Calibri" w:hAnsi="Calibri"/>
          <w:rtl w:val="0"/>
        </w:rPr>
        <w:t xml:space="preserve"> comme un circuit ouvert. On remarque que la tension d’entrée est la tension de sorti sont égale. Le système laisse passer ce type de fréquence.</w:t>
      </w:r>
    </w:p>
    <w:p w:rsidR="00000000" w:rsidDel="00000000" w:rsidP="00000000" w:rsidRDefault="00000000" w:rsidRPr="00000000" w14:paraId="00000107">
      <w:pPr>
        <w:jc w:val="both"/>
        <w:rPr>
          <w:rFonts w:ascii="Calibri" w:cs="Calibri" w:eastAsia="Calibri" w:hAnsi="Calibri"/>
        </w:rPr>
      </w:pPr>
      <w:r w:rsidDel="00000000" w:rsidR="00000000" w:rsidRPr="00000000">
        <w:rPr>
          <w:rFonts w:ascii="Calibri" w:cs="Calibri" w:eastAsia="Calibri" w:hAnsi="Calibri"/>
          <w:rtl w:val="0"/>
        </w:rPr>
        <w:t xml:space="preserve">On étudie comment réagie le système quand on est entre la fréquence de coupure 1 et la fréquence de coupure 2. De plus, en basse fréquences, le condensateur </w:t>
      </w:r>
      <m:oMath>
        <m:sSub>
          <m:sSubPr>
            <m:ctrlPr>
              <w:rPr>
                <w:rFonts w:ascii="Cambria Math" w:cs="Cambria Math" w:eastAsia="Cambria Math" w:hAnsi="Cambria Math"/>
              </w:rPr>
            </m:ctrlPr>
          </m:sSubPr>
          <m:e>
            <m:r>
              <w:rPr>
                <w:rFonts w:ascii="Cambria Math" w:cs="Cambria Math" w:eastAsia="Cambria Math" w:hAnsi="Cambria Math"/>
              </w:rPr>
              <m:t xml:space="preserve">C</m:t>
            </m:r>
          </m:e>
          <m:sub>
            <m:r>
              <w:rPr>
                <w:rFonts w:ascii="Cambria Math" w:cs="Cambria Math" w:eastAsia="Cambria Math" w:hAnsi="Cambria Math"/>
              </w:rPr>
              <m:t xml:space="preserve">1</m:t>
            </m:r>
          </m:sub>
        </m:sSub>
      </m:oMath>
      <w:r w:rsidDel="00000000" w:rsidR="00000000" w:rsidRPr="00000000">
        <w:rPr>
          <w:rFonts w:ascii="Calibri" w:cs="Calibri" w:eastAsia="Calibri" w:hAnsi="Calibri"/>
          <w:rtl w:val="0"/>
        </w:rPr>
        <w:t xml:space="preserve"> réagis comme un fils et </w:t>
      </w:r>
      <m:oMath>
        <m:sSub>
          <m:sSubPr>
            <m:ctrlPr>
              <w:rPr>
                <w:rFonts w:ascii="Cambria Math" w:cs="Cambria Math" w:eastAsia="Cambria Math" w:hAnsi="Cambria Math"/>
              </w:rPr>
            </m:ctrlPr>
          </m:sSubPr>
          <m:e>
            <m:r>
              <w:rPr>
                <w:rFonts w:ascii="Cambria Math" w:cs="Cambria Math" w:eastAsia="Cambria Math" w:hAnsi="Cambria Math"/>
              </w:rPr>
              <m:t xml:space="preserve">C</m:t>
            </m:r>
          </m:e>
          <m:sub>
            <m:r>
              <w:rPr>
                <w:rFonts w:ascii="Cambria Math" w:cs="Cambria Math" w:eastAsia="Cambria Math" w:hAnsi="Cambria Math"/>
              </w:rPr>
              <m:t xml:space="preserve">2</m:t>
            </m:r>
          </m:sub>
        </m:sSub>
        <m:r>
          <w:rPr>
            <w:rFonts w:ascii="Cambria Math" w:cs="Cambria Math" w:eastAsia="Cambria Math" w:hAnsi="Cambria Math"/>
          </w:rPr>
          <m:t xml:space="preserve"> </m:t>
        </m:r>
      </m:oMath>
      <w:r w:rsidDel="00000000" w:rsidR="00000000" w:rsidRPr="00000000">
        <w:rPr>
          <w:rFonts w:ascii="Calibri" w:cs="Calibri" w:eastAsia="Calibri" w:hAnsi="Calibri"/>
          <w:rtl w:val="0"/>
        </w:rPr>
        <w:t xml:space="preserve">comme fils. On remarque que la tension de sortie est égale 0. Le système ne laisse pas la tension de sorti sont égale.</w:t>
      </w:r>
    </w:p>
    <w:p w:rsidR="00000000" w:rsidDel="00000000" w:rsidP="00000000" w:rsidRDefault="00000000" w:rsidRPr="00000000" w14:paraId="00000108">
      <w:pPr>
        <w:jc w:val="both"/>
        <w:rPr>
          <w:rFonts w:ascii="Calibri" w:cs="Calibri" w:eastAsia="Calibri" w:hAnsi="Calibri"/>
        </w:rPr>
      </w:pPr>
      <w:r w:rsidDel="00000000" w:rsidR="00000000" w:rsidRPr="00000000">
        <w:rPr>
          <w:rFonts w:ascii="Calibri" w:cs="Calibri" w:eastAsia="Calibri" w:hAnsi="Calibri"/>
          <w:rtl w:val="0"/>
        </w:rPr>
        <w:t xml:space="preserve">Pour conclure, quand </w:t>
      </w:r>
      <m:oMath>
        <m:sSub>
          <m:sSubPr>
            <m:ctrlPr>
              <w:rPr>
                <w:rFonts w:ascii="Cambria Math" w:cs="Cambria Math" w:eastAsia="Cambria Math" w:hAnsi="Cambria Math"/>
              </w:rPr>
            </m:ctrlPr>
          </m:sSubPr>
          <m:e>
            <m:r>
              <w:rPr>
                <w:rFonts w:ascii="Cambria Math" w:cs="Cambria Math" w:eastAsia="Cambria Math" w:hAnsi="Cambria Math"/>
              </w:rPr>
              <m:t xml:space="preserve">f</m:t>
            </m:r>
          </m:e>
          <m:sub>
            <m:sSub>
              <m:sSubPr>
                <m:ctrlPr>
                  <w:rPr>
                    <w:rFonts w:ascii="Cambria Math" w:cs="Cambria Math" w:eastAsia="Cambria Math" w:hAnsi="Cambria Math"/>
                  </w:rPr>
                </m:ctrlPr>
              </m:sSubPr>
              <m:e>
                <m:r>
                  <w:rPr>
                    <w:rFonts w:ascii="Cambria Math" w:cs="Cambria Math" w:eastAsia="Cambria Math" w:hAnsi="Cambria Math"/>
                  </w:rPr>
                  <m:t xml:space="preserve">c</m:t>
                </m:r>
              </m:e>
              <m:sub>
                <m:r>
                  <w:rPr>
                    <w:rFonts w:ascii="Cambria Math" w:cs="Cambria Math" w:eastAsia="Cambria Math" w:hAnsi="Cambria Math"/>
                  </w:rPr>
                  <m:t xml:space="preserve">1</m:t>
                </m:r>
              </m:sub>
            </m:sSub>
          </m:sub>
        </m:sSub>
        <m:r>
          <w:rPr>
            <w:rFonts w:ascii="Cambria Math" w:cs="Cambria Math" w:eastAsia="Cambria Math" w:hAnsi="Cambria Math"/>
          </w:rPr>
          <m:t xml:space="preserve">&lt;</m:t>
        </m:r>
        <m:sSub>
          <m:sSubPr>
            <m:ctrlPr>
              <w:rPr>
                <w:rFonts w:ascii="Cambria Math" w:cs="Cambria Math" w:eastAsia="Cambria Math" w:hAnsi="Cambria Math"/>
              </w:rPr>
            </m:ctrlPr>
          </m:sSubPr>
          <m:e>
            <m:r>
              <w:rPr>
                <w:rFonts w:ascii="Cambria Math" w:cs="Cambria Math" w:eastAsia="Cambria Math" w:hAnsi="Cambria Math"/>
              </w:rPr>
              <m:t xml:space="preserve">f</m:t>
            </m:r>
          </m:e>
          <m:sub>
            <m:sSub>
              <m:sSubPr>
                <m:ctrlPr>
                  <w:rPr>
                    <w:rFonts w:ascii="Cambria Math" w:cs="Cambria Math" w:eastAsia="Cambria Math" w:hAnsi="Cambria Math"/>
                  </w:rPr>
                </m:ctrlPr>
              </m:sSubPr>
              <m:e>
                <m:r>
                  <w:rPr>
                    <w:rFonts w:ascii="Cambria Math" w:cs="Cambria Math" w:eastAsia="Cambria Math" w:hAnsi="Cambria Math"/>
                  </w:rPr>
                  <m:t xml:space="preserve">c</m:t>
                </m:r>
              </m:e>
              <m:sub>
                <m:r>
                  <w:rPr>
                    <w:rFonts w:ascii="Cambria Math" w:cs="Cambria Math" w:eastAsia="Cambria Math" w:hAnsi="Cambria Math"/>
                  </w:rPr>
                  <m:t xml:space="preserve">2</m:t>
                </m:r>
              </m:sub>
            </m:sSub>
          </m:sub>
        </m:sSub>
        <m:r>
          <w:rPr>
            <w:rFonts w:ascii="Cambria Math" w:cs="Cambria Math" w:eastAsia="Cambria Math" w:hAnsi="Cambria Math"/>
          </w:rPr>
          <m:t xml:space="preserve">, </m:t>
        </m:r>
      </m:oMath>
      <w:r w:rsidDel="00000000" w:rsidR="00000000" w:rsidRPr="00000000">
        <w:rPr>
          <w:rFonts w:ascii="Calibri" w:cs="Calibri" w:eastAsia="Calibri" w:hAnsi="Calibri"/>
          <w:rtl w:val="0"/>
        </w:rPr>
        <w:t xml:space="preserve">le système ne laisse passer que les fréquences comprises entre </w:t>
      </w:r>
      <m:oMath>
        <m:sSub>
          <m:sSubPr>
            <m:ctrlPr>
              <w:rPr>
                <w:rFonts w:ascii="Cambria Math" w:cs="Cambria Math" w:eastAsia="Cambria Math" w:hAnsi="Cambria Math"/>
              </w:rPr>
            </m:ctrlPr>
          </m:sSubPr>
          <m:e>
            <m:r>
              <w:rPr>
                <w:rFonts w:ascii="Cambria Math" w:cs="Cambria Math" w:eastAsia="Cambria Math" w:hAnsi="Cambria Math"/>
              </w:rPr>
              <m:t xml:space="preserve">f</m:t>
            </m:r>
          </m:e>
          <m:sub>
            <m:sSub>
              <m:sSubPr>
                <m:ctrlPr>
                  <w:rPr>
                    <w:rFonts w:ascii="Cambria Math" w:cs="Cambria Math" w:eastAsia="Cambria Math" w:hAnsi="Cambria Math"/>
                  </w:rPr>
                </m:ctrlPr>
              </m:sSubPr>
              <m:e>
                <m:r>
                  <w:rPr>
                    <w:rFonts w:ascii="Cambria Math" w:cs="Cambria Math" w:eastAsia="Cambria Math" w:hAnsi="Cambria Math"/>
                  </w:rPr>
                  <m:t xml:space="preserve">c</m:t>
                </m:r>
              </m:e>
              <m:sub>
                <m:r>
                  <w:rPr>
                    <w:rFonts w:ascii="Cambria Math" w:cs="Cambria Math" w:eastAsia="Cambria Math" w:hAnsi="Cambria Math"/>
                  </w:rPr>
                  <m:t xml:space="preserve">1</m:t>
                </m:r>
              </m:sub>
            </m:sSub>
          </m:sub>
        </m:sSub>
      </m:oMath>
      <w:r w:rsidDel="00000000" w:rsidR="00000000" w:rsidRPr="00000000">
        <w:rPr>
          <w:rFonts w:ascii="Calibri" w:cs="Calibri" w:eastAsia="Calibri" w:hAnsi="Calibri"/>
          <w:rtl w:val="0"/>
        </w:rPr>
        <w:t xml:space="preserve"> et </w:t>
      </w:r>
      <m:oMath>
        <m:sSub>
          <m:sSubPr>
            <m:ctrlPr>
              <w:rPr>
                <w:rFonts w:ascii="Cambria Math" w:cs="Cambria Math" w:eastAsia="Cambria Math" w:hAnsi="Cambria Math"/>
              </w:rPr>
            </m:ctrlPr>
          </m:sSubPr>
          <m:e>
            <m:r>
              <w:rPr>
                <w:rFonts w:ascii="Cambria Math" w:cs="Cambria Math" w:eastAsia="Cambria Math" w:hAnsi="Cambria Math"/>
              </w:rPr>
              <m:t xml:space="preserve">f</m:t>
            </m:r>
          </m:e>
          <m:sub>
            <m:sSub>
              <m:sSubPr>
                <m:ctrlPr>
                  <w:rPr>
                    <w:rFonts w:ascii="Cambria Math" w:cs="Cambria Math" w:eastAsia="Cambria Math" w:hAnsi="Cambria Math"/>
                  </w:rPr>
                </m:ctrlPr>
              </m:sSubPr>
              <m:e>
                <m:r>
                  <w:rPr>
                    <w:rFonts w:ascii="Cambria Math" w:cs="Cambria Math" w:eastAsia="Cambria Math" w:hAnsi="Cambria Math"/>
                  </w:rPr>
                  <m:t xml:space="preserve">c</m:t>
                </m:r>
              </m:e>
              <m:sub>
                <m:r>
                  <w:rPr>
                    <w:rFonts w:ascii="Cambria Math" w:cs="Cambria Math" w:eastAsia="Cambria Math" w:hAnsi="Cambria Math"/>
                  </w:rPr>
                  <m:t xml:space="preserve">2</m:t>
                </m:r>
              </m:sub>
            </m:sSub>
          </m:sub>
        </m:sSub>
        <m:r>
          <w:rPr>
            <w:rFonts w:ascii="Cambria Math" w:cs="Cambria Math" w:eastAsia="Cambria Math" w:hAnsi="Cambria Math"/>
          </w:rPr>
          <m:t xml:space="preserve">.</m:t>
        </m:r>
      </m:oMath>
      <w:r w:rsidDel="00000000" w:rsidR="00000000" w:rsidRPr="00000000">
        <w:rPr>
          <w:rtl w:val="0"/>
        </w:rPr>
      </w:r>
    </w:p>
    <w:p w:rsidR="00000000" w:rsidDel="00000000" w:rsidP="00000000" w:rsidRDefault="00000000" w:rsidRPr="00000000" w14:paraId="00000109">
      <w:pPr>
        <w:jc w:val="both"/>
        <w:rPr>
          <w:rFonts w:ascii="Calibri" w:cs="Calibri" w:eastAsia="Calibri" w:hAnsi="Calibri"/>
        </w:rPr>
      </w:pPr>
      <w:r w:rsidDel="00000000" w:rsidR="00000000" w:rsidRPr="00000000">
        <w:rPr>
          <w:rFonts w:ascii="Calibri" w:cs="Calibri" w:eastAsia="Calibri" w:hAnsi="Calibri"/>
          <w:rtl w:val="0"/>
        </w:rPr>
        <w:t xml:space="preserve">On suppose que </w:t>
      </w:r>
      <m:oMath>
        <m:sSub>
          <m:sSubPr>
            <m:ctrlPr>
              <w:rPr>
                <w:rFonts w:ascii="Cambria Math" w:cs="Cambria Math" w:eastAsia="Cambria Math" w:hAnsi="Cambria Math"/>
              </w:rPr>
            </m:ctrlPr>
          </m:sSubPr>
          <m:e>
            <m:r>
              <w:rPr>
                <w:rFonts w:ascii="Cambria Math" w:cs="Cambria Math" w:eastAsia="Cambria Math" w:hAnsi="Cambria Math"/>
              </w:rPr>
              <m:t xml:space="preserve">f</m:t>
            </m:r>
          </m:e>
          <m:sub>
            <m:sSub>
              <m:sSubPr>
                <m:ctrlPr>
                  <w:rPr>
                    <w:rFonts w:ascii="Cambria Math" w:cs="Cambria Math" w:eastAsia="Cambria Math" w:hAnsi="Cambria Math"/>
                  </w:rPr>
                </m:ctrlPr>
              </m:sSubPr>
              <m:e>
                <m:r>
                  <w:rPr>
                    <w:rFonts w:ascii="Cambria Math" w:cs="Cambria Math" w:eastAsia="Cambria Math" w:hAnsi="Cambria Math"/>
                  </w:rPr>
                  <m:t xml:space="preserve">c</m:t>
                </m:r>
              </m:e>
              <m:sub>
                <m:r>
                  <w:rPr>
                    <w:rFonts w:ascii="Cambria Math" w:cs="Cambria Math" w:eastAsia="Cambria Math" w:hAnsi="Cambria Math"/>
                  </w:rPr>
                  <m:t xml:space="preserve">2</m:t>
                </m:r>
              </m:sub>
            </m:sSub>
          </m:sub>
        </m:sSub>
        <m:r>
          <w:rPr>
            <w:rFonts w:ascii="Cambria Math" w:cs="Cambria Math" w:eastAsia="Cambria Math" w:hAnsi="Cambria Math"/>
          </w:rPr>
          <m:t xml:space="preserve">&lt;</m:t>
        </m:r>
        <m:sSub>
          <m:sSubPr>
            <m:ctrlPr>
              <w:rPr>
                <w:rFonts w:ascii="Cambria Math" w:cs="Cambria Math" w:eastAsia="Cambria Math" w:hAnsi="Cambria Math"/>
              </w:rPr>
            </m:ctrlPr>
          </m:sSubPr>
          <m:e>
            <m:r>
              <w:rPr>
                <w:rFonts w:ascii="Cambria Math" w:cs="Cambria Math" w:eastAsia="Cambria Math" w:hAnsi="Cambria Math"/>
              </w:rPr>
              <m:t xml:space="preserve">f</m:t>
            </m:r>
          </m:e>
          <m:sub>
            <m:sSub>
              <m:sSubPr>
                <m:ctrlPr>
                  <w:rPr>
                    <w:rFonts w:ascii="Cambria Math" w:cs="Cambria Math" w:eastAsia="Cambria Math" w:hAnsi="Cambria Math"/>
                  </w:rPr>
                </m:ctrlPr>
              </m:sSubPr>
              <m:e>
                <m:r>
                  <w:rPr>
                    <w:rFonts w:ascii="Cambria Math" w:cs="Cambria Math" w:eastAsia="Cambria Math" w:hAnsi="Cambria Math"/>
                  </w:rPr>
                  <m:t xml:space="preserve">c</m:t>
                </m:r>
              </m:e>
              <m:sub>
                <m:r>
                  <w:rPr>
                    <w:rFonts w:ascii="Cambria Math" w:cs="Cambria Math" w:eastAsia="Cambria Math" w:hAnsi="Cambria Math"/>
                  </w:rPr>
                  <m:t xml:space="preserve">1</m:t>
                </m:r>
              </m:sub>
            </m:sSub>
          </m:sub>
        </m:sSub>
        <m:r>
          <w:rPr>
            <w:rFonts w:ascii="Cambria Math" w:cs="Cambria Math" w:eastAsia="Cambria Math" w:hAnsi="Cambria Math"/>
          </w:rPr>
          <m:t xml:space="preserve">.</m:t>
        </m:r>
      </m:oMath>
      <w:r w:rsidDel="00000000" w:rsidR="00000000" w:rsidRPr="00000000">
        <w:rPr>
          <w:rFonts w:ascii="Calibri" w:cs="Calibri" w:eastAsia="Calibri" w:hAnsi="Calibri"/>
          <w:rtl w:val="0"/>
        </w:rPr>
        <w:t xml:space="preserve">On a :</w:t>
      </w:r>
    </w:p>
    <w:p w:rsidR="00000000" w:rsidDel="00000000" w:rsidP="00000000" w:rsidRDefault="00000000" w:rsidRPr="00000000" w14:paraId="0000010A">
      <w:pPr>
        <w:jc w:val="both"/>
        <w:rPr>
          <w:rFonts w:ascii="Calibri" w:cs="Calibri" w:eastAsia="Calibri" w:hAnsi="Calibri"/>
        </w:rPr>
      </w:pPr>
      <w:r w:rsidDel="00000000" w:rsidR="00000000" w:rsidRPr="00000000">
        <w:rPr>
          <w:rFonts w:ascii="Calibri" w:cs="Calibri" w:eastAsia="Calibri" w:hAnsi="Calibri"/>
          <w:rtl w:val="0"/>
        </w:rPr>
        <w:t xml:space="preserve">On étudie comment réagie le système quand on est avant la fréquence de coupure 1. De plus, en basse fréquences, le condensateur</w:t>
      </w:r>
      <m:oMath>
        <m:r>
          <w:rPr>
            <w:rFonts w:ascii="Cambria Math" w:cs="Cambria Math" w:eastAsia="Cambria Math" w:hAnsi="Cambria Math"/>
          </w:rPr>
          <m:t xml:space="preserve"> </m:t>
        </m:r>
        <m:sSub>
          <m:sSubPr>
            <m:ctrlPr>
              <w:rPr>
                <w:rFonts w:ascii="Cambria Math" w:cs="Cambria Math" w:eastAsia="Cambria Math" w:hAnsi="Cambria Math"/>
              </w:rPr>
            </m:ctrlPr>
          </m:sSubPr>
          <m:e>
            <m:r>
              <w:rPr>
                <w:rFonts w:ascii="Cambria Math" w:cs="Cambria Math" w:eastAsia="Cambria Math" w:hAnsi="Cambria Math"/>
              </w:rPr>
              <m:t xml:space="preserve">C</m:t>
            </m:r>
          </m:e>
          <m:sub>
            <m:r>
              <w:rPr>
                <w:rFonts w:ascii="Cambria Math" w:cs="Cambria Math" w:eastAsia="Cambria Math" w:hAnsi="Cambria Math"/>
              </w:rPr>
              <m:t xml:space="preserve">2</m:t>
            </m:r>
          </m:sub>
        </m:sSub>
      </m:oMath>
      <w:r w:rsidDel="00000000" w:rsidR="00000000" w:rsidRPr="00000000">
        <w:rPr>
          <w:rFonts w:ascii="Calibri" w:cs="Calibri" w:eastAsia="Calibri" w:hAnsi="Calibri"/>
          <w:rtl w:val="0"/>
        </w:rPr>
        <w:t xml:space="preserve">réagis comme un circuit ouvert et </w:t>
      </w:r>
      <m:oMath>
        <m:sSub>
          <m:sSubPr>
            <m:ctrlPr>
              <w:rPr>
                <w:rFonts w:ascii="Cambria Math" w:cs="Cambria Math" w:eastAsia="Cambria Math" w:hAnsi="Cambria Math"/>
              </w:rPr>
            </m:ctrlPr>
          </m:sSubPr>
          <m:e>
            <m:r>
              <w:rPr>
                <w:rFonts w:ascii="Cambria Math" w:cs="Cambria Math" w:eastAsia="Cambria Math" w:hAnsi="Cambria Math"/>
              </w:rPr>
              <m:t xml:space="preserve">C</m:t>
            </m:r>
          </m:e>
          <m:sub>
            <m:r>
              <w:rPr>
                <w:rFonts w:ascii="Cambria Math" w:cs="Cambria Math" w:eastAsia="Cambria Math" w:hAnsi="Cambria Math"/>
              </w:rPr>
              <m:t xml:space="preserve">1</m:t>
            </m:r>
          </m:sub>
        </m:sSub>
      </m:oMath>
      <w:r w:rsidDel="00000000" w:rsidR="00000000" w:rsidRPr="00000000">
        <w:rPr>
          <w:rFonts w:ascii="Calibri" w:cs="Calibri" w:eastAsia="Calibri" w:hAnsi="Calibri"/>
          <w:rtl w:val="0"/>
        </w:rPr>
        <w:t xml:space="preserve"> comme un circuit ouvert. On remarque la tension d’entrée ne rentre dans l’AOP. Le système ne laisse pas passer ce type de fréquence.</w:t>
      </w:r>
    </w:p>
    <w:p w:rsidR="00000000" w:rsidDel="00000000" w:rsidP="00000000" w:rsidRDefault="00000000" w:rsidRPr="00000000" w14:paraId="0000010B">
      <w:pPr>
        <w:jc w:val="both"/>
        <w:rPr>
          <w:rFonts w:ascii="Calibri" w:cs="Calibri" w:eastAsia="Calibri" w:hAnsi="Calibri"/>
        </w:rPr>
      </w:pPr>
      <w:r w:rsidDel="00000000" w:rsidR="00000000" w:rsidRPr="00000000">
        <w:rPr>
          <w:rFonts w:ascii="Calibri" w:cs="Calibri" w:eastAsia="Calibri" w:hAnsi="Calibri"/>
          <w:rtl w:val="0"/>
        </w:rPr>
        <w:t xml:space="preserve">On étudie comment réagie le système quand on est entre la fréquence de coupure 1 et la fréquence de coupure 2. De plus, en basse fréquences, le condensateur </w:t>
      </w:r>
      <m:oMath>
        <m:sSub>
          <m:sSubPr>
            <m:ctrlPr>
              <w:rPr>
                <w:rFonts w:ascii="Cambria Math" w:cs="Cambria Math" w:eastAsia="Cambria Math" w:hAnsi="Cambria Math"/>
              </w:rPr>
            </m:ctrlPr>
          </m:sSubPr>
          <m:e>
            <m:r>
              <w:rPr>
                <w:rFonts w:ascii="Cambria Math" w:cs="Cambria Math" w:eastAsia="Cambria Math" w:hAnsi="Cambria Math"/>
              </w:rPr>
              <m:t xml:space="preserve">C</m:t>
            </m:r>
          </m:e>
          <m:sub>
            <m:r>
              <w:rPr>
                <w:rFonts w:ascii="Cambria Math" w:cs="Cambria Math" w:eastAsia="Cambria Math" w:hAnsi="Cambria Math"/>
              </w:rPr>
              <m:t xml:space="preserve">2</m:t>
            </m:r>
          </m:sub>
        </m:sSub>
      </m:oMath>
      <w:r w:rsidDel="00000000" w:rsidR="00000000" w:rsidRPr="00000000">
        <w:rPr>
          <w:rFonts w:ascii="Calibri" w:cs="Calibri" w:eastAsia="Calibri" w:hAnsi="Calibri"/>
          <w:rtl w:val="0"/>
        </w:rPr>
        <w:t xml:space="preserve"> réagis comme un fils et </w:t>
      </w:r>
      <m:oMath>
        <m:sSub>
          <m:sSubPr>
            <m:ctrlPr>
              <w:rPr>
                <w:rFonts w:ascii="Cambria Math" w:cs="Cambria Math" w:eastAsia="Cambria Math" w:hAnsi="Cambria Math"/>
              </w:rPr>
            </m:ctrlPr>
          </m:sSubPr>
          <m:e>
            <m:r>
              <w:rPr>
                <w:rFonts w:ascii="Cambria Math" w:cs="Cambria Math" w:eastAsia="Cambria Math" w:hAnsi="Cambria Math"/>
              </w:rPr>
              <m:t xml:space="preserve">C</m:t>
            </m:r>
          </m:e>
          <m:sub>
            <m:r>
              <w:rPr>
                <w:rFonts w:ascii="Cambria Math" w:cs="Cambria Math" w:eastAsia="Cambria Math" w:hAnsi="Cambria Math"/>
              </w:rPr>
              <m:t xml:space="preserve">1</m:t>
            </m:r>
          </m:sub>
        </m:sSub>
      </m:oMath>
      <w:r w:rsidDel="00000000" w:rsidR="00000000" w:rsidRPr="00000000">
        <w:rPr>
          <w:rFonts w:ascii="Calibri" w:cs="Calibri" w:eastAsia="Calibri" w:hAnsi="Calibri"/>
          <w:rtl w:val="0"/>
        </w:rPr>
        <w:t xml:space="preserve"> comme un circuit ouvert. On remarque que la tension d’entrée est la tension de sorti sont égale. Le système laisse passer ce type de fréquence.</w:t>
      </w:r>
    </w:p>
    <w:p w:rsidR="00000000" w:rsidDel="00000000" w:rsidP="00000000" w:rsidRDefault="00000000" w:rsidRPr="00000000" w14:paraId="0000010C">
      <w:pPr>
        <w:jc w:val="both"/>
        <w:rPr>
          <w:rFonts w:ascii="Calibri" w:cs="Calibri" w:eastAsia="Calibri" w:hAnsi="Calibri"/>
        </w:rPr>
      </w:pPr>
      <w:r w:rsidDel="00000000" w:rsidR="00000000" w:rsidRPr="00000000">
        <w:rPr>
          <w:rFonts w:ascii="Calibri" w:cs="Calibri" w:eastAsia="Calibri" w:hAnsi="Calibri"/>
          <w:rtl w:val="0"/>
        </w:rPr>
        <w:t xml:space="preserve">On étudie comment réagie le système quand on est entre la fréquence de coupure 1 et la fréquence de coupure 2. De plus, en basse fréquences, le condensateur </w:t>
      </w:r>
      <m:oMath>
        <m:sSub>
          <m:sSubPr>
            <m:ctrlPr>
              <w:rPr>
                <w:rFonts w:ascii="Cambria Math" w:cs="Cambria Math" w:eastAsia="Cambria Math" w:hAnsi="Cambria Math"/>
              </w:rPr>
            </m:ctrlPr>
          </m:sSubPr>
          <m:e>
            <m:r>
              <w:rPr>
                <w:rFonts w:ascii="Cambria Math" w:cs="Cambria Math" w:eastAsia="Cambria Math" w:hAnsi="Cambria Math"/>
              </w:rPr>
              <m:t xml:space="preserve">C</m:t>
            </m:r>
          </m:e>
          <m:sub>
            <m:r>
              <w:rPr>
                <w:rFonts w:ascii="Cambria Math" w:cs="Cambria Math" w:eastAsia="Cambria Math" w:hAnsi="Cambria Math"/>
              </w:rPr>
              <m:t xml:space="preserve">2</m:t>
            </m:r>
          </m:sub>
        </m:sSub>
        <m:r>
          <w:rPr>
            <w:rFonts w:ascii="Cambria Math" w:cs="Cambria Math" w:eastAsia="Cambria Math" w:hAnsi="Cambria Math"/>
          </w:rPr>
          <m:t xml:space="preserve"> </m:t>
        </m:r>
      </m:oMath>
      <w:r w:rsidDel="00000000" w:rsidR="00000000" w:rsidRPr="00000000">
        <w:rPr>
          <w:rFonts w:ascii="Calibri" w:cs="Calibri" w:eastAsia="Calibri" w:hAnsi="Calibri"/>
          <w:rtl w:val="0"/>
        </w:rPr>
        <w:t xml:space="preserve">réagis comme un fils et </w:t>
      </w:r>
      <m:oMath>
        <m:sSub>
          <m:sSubPr>
            <m:ctrlPr>
              <w:rPr>
                <w:rFonts w:ascii="Cambria Math" w:cs="Cambria Math" w:eastAsia="Cambria Math" w:hAnsi="Cambria Math"/>
              </w:rPr>
            </m:ctrlPr>
          </m:sSubPr>
          <m:e>
            <m:r>
              <w:rPr>
                <w:rFonts w:ascii="Cambria Math" w:cs="Cambria Math" w:eastAsia="Cambria Math" w:hAnsi="Cambria Math"/>
              </w:rPr>
              <m:t xml:space="preserve">C</m:t>
            </m:r>
          </m:e>
          <m:sub>
            <m:r>
              <w:rPr>
                <w:rFonts w:ascii="Cambria Math" w:cs="Cambria Math" w:eastAsia="Cambria Math" w:hAnsi="Cambria Math"/>
              </w:rPr>
              <m:t xml:space="preserve">1</m:t>
            </m:r>
          </m:sub>
        </m:sSub>
        <m:r>
          <w:rPr>
            <w:rFonts w:ascii="Cambria Math" w:cs="Cambria Math" w:eastAsia="Cambria Math" w:hAnsi="Cambria Math"/>
          </w:rPr>
          <m:t xml:space="preserve"> </m:t>
        </m:r>
      </m:oMath>
      <w:r w:rsidDel="00000000" w:rsidR="00000000" w:rsidRPr="00000000">
        <w:rPr>
          <w:rFonts w:ascii="Calibri" w:cs="Calibri" w:eastAsia="Calibri" w:hAnsi="Calibri"/>
          <w:rtl w:val="0"/>
        </w:rPr>
        <w:t xml:space="preserve">comme fils. On remarque que la tension de sortie est égale 0. Le système ne laisse pas la tension de sorti sont égale.</w:t>
      </w:r>
    </w:p>
    <w:p w:rsidR="00000000" w:rsidDel="00000000" w:rsidP="00000000" w:rsidRDefault="00000000" w:rsidRPr="00000000" w14:paraId="0000010D">
      <w:pPr>
        <w:jc w:val="both"/>
        <w:rPr>
          <w:rFonts w:ascii="Calibri" w:cs="Calibri" w:eastAsia="Calibri" w:hAnsi="Calibri"/>
        </w:rPr>
      </w:pPr>
      <w:r w:rsidDel="00000000" w:rsidR="00000000" w:rsidRPr="00000000">
        <w:rPr>
          <w:rFonts w:ascii="Calibri" w:cs="Calibri" w:eastAsia="Calibri" w:hAnsi="Calibri"/>
          <w:rtl w:val="0"/>
        </w:rPr>
        <w:t xml:space="preserve">Pour conclure, quand </w:t>
      </w:r>
      <m:oMath>
        <m:sSub>
          <m:sSubPr>
            <m:ctrlPr>
              <w:rPr>
                <w:rFonts w:ascii="Cambria Math" w:cs="Cambria Math" w:eastAsia="Cambria Math" w:hAnsi="Cambria Math"/>
              </w:rPr>
            </m:ctrlPr>
          </m:sSubPr>
          <m:e>
            <m:r>
              <w:rPr>
                <w:rFonts w:ascii="Cambria Math" w:cs="Cambria Math" w:eastAsia="Cambria Math" w:hAnsi="Cambria Math"/>
              </w:rPr>
              <m:t xml:space="preserve">f</m:t>
            </m:r>
          </m:e>
          <m:sub>
            <m:sSub>
              <m:sSubPr>
                <m:ctrlPr>
                  <w:rPr>
                    <w:rFonts w:ascii="Cambria Math" w:cs="Cambria Math" w:eastAsia="Cambria Math" w:hAnsi="Cambria Math"/>
                  </w:rPr>
                </m:ctrlPr>
              </m:sSubPr>
              <m:e>
                <m:r>
                  <w:rPr>
                    <w:rFonts w:ascii="Cambria Math" w:cs="Cambria Math" w:eastAsia="Cambria Math" w:hAnsi="Cambria Math"/>
                  </w:rPr>
                  <m:t xml:space="preserve">c</m:t>
                </m:r>
              </m:e>
              <m:sub>
                <m:r>
                  <w:rPr>
                    <w:rFonts w:ascii="Cambria Math" w:cs="Cambria Math" w:eastAsia="Cambria Math" w:hAnsi="Cambria Math"/>
                  </w:rPr>
                  <m:t xml:space="preserve">2</m:t>
                </m:r>
              </m:sub>
            </m:sSub>
          </m:sub>
        </m:sSub>
        <m:r>
          <w:rPr>
            <w:rFonts w:ascii="Cambria Math" w:cs="Cambria Math" w:eastAsia="Cambria Math" w:hAnsi="Cambria Math"/>
          </w:rPr>
          <m:t xml:space="preserve">&lt;</m:t>
        </m:r>
        <m:sSub>
          <m:sSubPr>
            <m:ctrlPr>
              <w:rPr>
                <w:rFonts w:ascii="Cambria Math" w:cs="Cambria Math" w:eastAsia="Cambria Math" w:hAnsi="Cambria Math"/>
              </w:rPr>
            </m:ctrlPr>
          </m:sSubPr>
          <m:e>
            <m:r>
              <w:rPr>
                <w:rFonts w:ascii="Cambria Math" w:cs="Cambria Math" w:eastAsia="Cambria Math" w:hAnsi="Cambria Math"/>
              </w:rPr>
              <m:t xml:space="preserve">f</m:t>
            </m:r>
          </m:e>
          <m:sub>
            <m:sSub>
              <m:sSubPr>
                <m:ctrlPr>
                  <w:rPr>
                    <w:rFonts w:ascii="Cambria Math" w:cs="Cambria Math" w:eastAsia="Cambria Math" w:hAnsi="Cambria Math"/>
                  </w:rPr>
                </m:ctrlPr>
              </m:sSubPr>
              <m:e>
                <m:r>
                  <w:rPr>
                    <w:rFonts w:ascii="Cambria Math" w:cs="Cambria Math" w:eastAsia="Cambria Math" w:hAnsi="Cambria Math"/>
                  </w:rPr>
                  <m:t xml:space="preserve">c</m:t>
                </m:r>
              </m:e>
              <m:sub>
                <m:r>
                  <w:rPr>
                    <w:rFonts w:ascii="Cambria Math" w:cs="Cambria Math" w:eastAsia="Cambria Math" w:hAnsi="Cambria Math"/>
                  </w:rPr>
                  <m:t xml:space="preserve">1</m:t>
                </m:r>
              </m:sub>
            </m:sSub>
          </m:sub>
        </m:sSub>
        <m:r>
          <w:rPr>
            <w:rFonts w:ascii="Cambria Math" w:cs="Cambria Math" w:eastAsia="Cambria Math" w:hAnsi="Cambria Math"/>
          </w:rPr>
          <m:t xml:space="preserve">,</m:t>
        </m:r>
      </m:oMath>
      <w:r w:rsidDel="00000000" w:rsidR="00000000" w:rsidRPr="00000000">
        <w:rPr>
          <w:rFonts w:ascii="Calibri" w:cs="Calibri" w:eastAsia="Calibri" w:hAnsi="Calibri"/>
          <w:rtl w:val="0"/>
        </w:rPr>
        <w:t xml:space="preserve"> le système ne laisse passer que les fréquences comprises entre </w:t>
      </w:r>
      <m:oMath>
        <m:sSub>
          <m:sSubPr>
            <m:ctrlPr>
              <w:rPr>
                <w:rFonts w:ascii="Cambria Math" w:cs="Cambria Math" w:eastAsia="Cambria Math" w:hAnsi="Cambria Math"/>
              </w:rPr>
            </m:ctrlPr>
          </m:sSubPr>
          <m:e>
            <m:r>
              <w:rPr>
                <w:rFonts w:ascii="Cambria Math" w:cs="Cambria Math" w:eastAsia="Cambria Math" w:hAnsi="Cambria Math"/>
              </w:rPr>
              <m:t xml:space="preserve">f</m:t>
            </m:r>
          </m:e>
          <m:sub>
            <m:sSub>
              <m:sSubPr>
                <m:ctrlPr>
                  <w:rPr>
                    <w:rFonts w:ascii="Cambria Math" w:cs="Cambria Math" w:eastAsia="Cambria Math" w:hAnsi="Cambria Math"/>
                  </w:rPr>
                </m:ctrlPr>
              </m:sSubPr>
              <m:e>
                <m:r>
                  <w:rPr>
                    <w:rFonts w:ascii="Cambria Math" w:cs="Cambria Math" w:eastAsia="Cambria Math" w:hAnsi="Cambria Math"/>
                  </w:rPr>
                  <m:t xml:space="preserve">c</m:t>
                </m:r>
              </m:e>
              <m:sub>
                <m:r>
                  <w:rPr>
                    <w:rFonts w:ascii="Cambria Math" w:cs="Cambria Math" w:eastAsia="Cambria Math" w:hAnsi="Cambria Math"/>
                  </w:rPr>
                  <m:t xml:space="preserve">2</m:t>
                </m:r>
              </m:sub>
            </m:sSub>
          </m:sub>
        </m:sSub>
      </m:oMath>
      <w:r w:rsidDel="00000000" w:rsidR="00000000" w:rsidRPr="00000000">
        <w:rPr>
          <w:rFonts w:ascii="Calibri" w:cs="Calibri" w:eastAsia="Calibri" w:hAnsi="Calibri"/>
          <w:rtl w:val="0"/>
        </w:rPr>
        <w:t xml:space="preserve"> et</w:t>
      </w:r>
      <m:oMath>
        <m:r>
          <w:rPr>
            <w:rFonts w:ascii="Cambria Math" w:cs="Cambria Math" w:eastAsia="Cambria Math" w:hAnsi="Cambria Math"/>
          </w:rPr>
          <m:t xml:space="preserve"> </m:t>
        </m:r>
        <m:sSub>
          <m:sSubPr>
            <m:ctrlPr>
              <w:rPr>
                <w:rFonts w:ascii="Cambria Math" w:cs="Cambria Math" w:eastAsia="Cambria Math" w:hAnsi="Cambria Math"/>
              </w:rPr>
            </m:ctrlPr>
          </m:sSubPr>
          <m:e>
            <m:r>
              <w:rPr>
                <w:rFonts w:ascii="Cambria Math" w:cs="Cambria Math" w:eastAsia="Cambria Math" w:hAnsi="Cambria Math"/>
              </w:rPr>
              <m:t xml:space="preserve">f</m:t>
            </m:r>
          </m:e>
          <m:sub>
            <m:sSub>
              <m:sSubPr>
                <m:ctrlPr>
                  <w:rPr>
                    <w:rFonts w:ascii="Cambria Math" w:cs="Cambria Math" w:eastAsia="Cambria Math" w:hAnsi="Cambria Math"/>
                  </w:rPr>
                </m:ctrlPr>
              </m:sSubPr>
              <m:e>
                <m:r>
                  <w:rPr>
                    <w:rFonts w:ascii="Cambria Math" w:cs="Cambria Math" w:eastAsia="Cambria Math" w:hAnsi="Cambria Math"/>
                  </w:rPr>
                  <m:t xml:space="preserve">c</m:t>
                </m:r>
              </m:e>
              <m:sub>
                <m:r>
                  <w:rPr>
                    <w:rFonts w:ascii="Cambria Math" w:cs="Cambria Math" w:eastAsia="Cambria Math" w:hAnsi="Cambria Math"/>
                  </w:rPr>
                  <m:t xml:space="preserve">1</m:t>
                </m:r>
              </m:sub>
            </m:sSub>
          </m:sub>
        </m:sSub>
        <m:r>
          <w:rPr>
            <w:rFonts w:ascii="Cambria Math" w:cs="Cambria Math" w:eastAsia="Cambria Math" w:hAnsi="Cambria Math"/>
          </w:rPr>
          <m:t xml:space="preserve">.</m:t>
        </m:r>
      </m:oMath>
      <w:r w:rsidDel="00000000" w:rsidR="00000000" w:rsidRPr="00000000">
        <w:rPr>
          <w:rtl w:val="0"/>
        </w:rPr>
      </w:r>
    </w:p>
    <w:p w:rsidR="00000000" w:rsidDel="00000000" w:rsidP="00000000" w:rsidRDefault="00000000" w:rsidRPr="00000000" w14:paraId="0000010E">
      <w:pPr>
        <w:rPr/>
      </w:pPr>
      <w:r w:rsidDel="00000000" w:rsidR="00000000" w:rsidRPr="00000000">
        <w:rPr>
          <w:rFonts w:ascii="Calibri" w:cs="Calibri" w:eastAsia="Calibri" w:hAnsi="Calibri"/>
          <w:rtl w:val="0"/>
        </w:rPr>
        <w:t xml:space="preserve">Quelques soit les fréquences de coupure </w:t>
      </w:r>
      <m:oMath>
        <m:sSub>
          <m:sSubPr>
            <m:ctrlPr>
              <w:rPr>
                <w:rFonts w:ascii="Cambria Math" w:cs="Cambria Math" w:eastAsia="Cambria Math" w:hAnsi="Cambria Math"/>
              </w:rPr>
            </m:ctrlPr>
          </m:sSubPr>
          <m:e>
            <m:r>
              <w:rPr>
                <w:rFonts w:ascii="Cambria Math" w:cs="Cambria Math" w:eastAsia="Cambria Math" w:hAnsi="Cambria Math"/>
              </w:rPr>
              <m:t xml:space="preserve">f</m:t>
            </m:r>
          </m:e>
          <m:sub>
            <m:sSub>
              <m:sSubPr>
                <m:ctrlPr>
                  <w:rPr>
                    <w:rFonts w:ascii="Cambria Math" w:cs="Cambria Math" w:eastAsia="Cambria Math" w:hAnsi="Cambria Math"/>
                  </w:rPr>
                </m:ctrlPr>
              </m:sSubPr>
              <m:e>
                <m:r>
                  <w:rPr>
                    <w:rFonts w:ascii="Cambria Math" w:cs="Cambria Math" w:eastAsia="Cambria Math" w:hAnsi="Cambria Math"/>
                  </w:rPr>
                  <m:t xml:space="preserve">c</m:t>
                </m:r>
              </m:e>
              <m:sub>
                <m:r>
                  <w:rPr>
                    <w:rFonts w:ascii="Cambria Math" w:cs="Cambria Math" w:eastAsia="Cambria Math" w:hAnsi="Cambria Math"/>
                  </w:rPr>
                  <m:t xml:space="preserve">2</m:t>
                </m:r>
              </m:sub>
            </m:sSub>
          </m:sub>
        </m:sSub>
        <m:r>
          <w:rPr>
            <w:rFonts w:ascii="Cambria Math" w:cs="Cambria Math" w:eastAsia="Cambria Math" w:hAnsi="Cambria Math"/>
          </w:rPr>
          <m:t xml:space="preserve"> et </m:t>
        </m:r>
        <m:sSub>
          <m:sSubPr>
            <m:ctrlPr>
              <w:rPr>
                <w:rFonts w:ascii="Cambria Math" w:cs="Cambria Math" w:eastAsia="Cambria Math" w:hAnsi="Cambria Math"/>
              </w:rPr>
            </m:ctrlPr>
          </m:sSubPr>
          <m:e>
            <m:r>
              <w:rPr>
                <w:rFonts w:ascii="Cambria Math" w:cs="Cambria Math" w:eastAsia="Cambria Math" w:hAnsi="Cambria Math"/>
              </w:rPr>
              <m:t xml:space="preserve">f</m:t>
            </m:r>
          </m:e>
          <m:sub>
            <m:sSub>
              <m:sSubPr>
                <m:ctrlPr>
                  <w:rPr>
                    <w:rFonts w:ascii="Cambria Math" w:cs="Cambria Math" w:eastAsia="Cambria Math" w:hAnsi="Cambria Math"/>
                  </w:rPr>
                </m:ctrlPr>
              </m:sSubPr>
              <m:e>
                <m:r>
                  <w:rPr>
                    <w:rFonts w:ascii="Cambria Math" w:cs="Cambria Math" w:eastAsia="Cambria Math" w:hAnsi="Cambria Math"/>
                  </w:rPr>
                  <m:t xml:space="preserve">C</m:t>
                </m:r>
              </m:e>
              <m:sub>
                <m:r>
                  <w:rPr>
                    <w:rFonts w:ascii="Cambria Math" w:cs="Cambria Math" w:eastAsia="Cambria Math" w:hAnsi="Cambria Math"/>
                  </w:rPr>
                  <m:t xml:space="preserve">1</m:t>
                </m:r>
              </m:sub>
            </m:sSub>
          </m:sub>
        </m:sSub>
        <m:r>
          <w:rPr>
            <w:rFonts w:ascii="Cambria Math" w:cs="Cambria Math" w:eastAsia="Cambria Math" w:hAnsi="Cambria Math"/>
          </w:rPr>
          <m:t xml:space="preserve">,</m:t>
        </m:r>
      </m:oMath>
      <w:r w:rsidDel="00000000" w:rsidR="00000000" w:rsidRPr="00000000">
        <w:rPr>
          <w:rFonts w:ascii="Calibri" w:cs="Calibri" w:eastAsia="Calibri" w:hAnsi="Calibri"/>
          <w:rtl w:val="0"/>
        </w:rPr>
        <w:t xml:space="preserve"> le système laissera passer les fréquences comprise seulement entre </w:t>
      </w:r>
      <m:oMath>
        <m:sSub>
          <m:sSubPr>
            <m:ctrlPr>
              <w:rPr>
                <w:rFonts w:ascii="Cambria Math" w:cs="Cambria Math" w:eastAsia="Cambria Math" w:hAnsi="Cambria Math"/>
              </w:rPr>
            </m:ctrlPr>
          </m:sSubPr>
          <m:e>
            <m:r>
              <w:rPr>
                <w:rFonts w:ascii="Cambria Math" w:cs="Cambria Math" w:eastAsia="Cambria Math" w:hAnsi="Cambria Math"/>
              </w:rPr>
              <m:t xml:space="preserve">f</m:t>
            </m:r>
          </m:e>
          <m:sub>
            <m:sSub>
              <m:sSubPr>
                <m:ctrlPr>
                  <w:rPr>
                    <w:rFonts w:ascii="Cambria Math" w:cs="Cambria Math" w:eastAsia="Cambria Math" w:hAnsi="Cambria Math"/>
                  </w:rPr>
                </m:ctrlPr>
              </m:sSubPr>
              <m:e>
                <m:r>
                  <w:rPr>
                    <w:rFonts w:ascii="Cambria Math" w:cs="Cambria Math" w:eastAsia="Cambria Math" w:hAnsi="Cambria Math"/>
                  </w:rPr>
                  <m:t xml:space="preserve">C</m:t>
                </m:r>
              </m:e>
              <m:sub>
                <m:r>
                  <w:rPr>
                    <w:rFonts w:ascii="Cambria Math" w:cs="Cambria Math" w:eastAsia="Cambria Math" w:hAnsi="Cambria Math"/>
                  </w:rPr>
                  <m:t xml:space="preserve">1</m:t>
                </m:r>
              </m:sub>
            </m:sSub>
          </m:sub>
        </m:sSub>
      </m:oMath>
      <w:r w:rsidDel="00000000" w:rsidR="00000000" w:rsidRPr="00000000">
        <w:rPr>
          <w:rFonts w:ascii="Calibri" w:cs="Calibri" w:eastAsia="Calibri" w:hAnsi="Calibri"/>
          <w:rtl w:val="0"/>
        </w:rPr>
        <w:t xml:space="preserve"> et </w:t>
      </w:r>
      <m:oMath>
        <m:sSub>
          <m:sSubPr>
            <m:ctrlPr>
              <w:rPr>
                <w:rFonts w:ascii="Cambria Math" w:cs="Cambria Math" w:eastAsia="Cambria Math" w:hAnsi="Cambria Math"/>
              </w:rPr>
            </m:ctrlPr>
          </m:sSubPr>
          <m:e>
            <m:r>
              <w:rPr>
                <w:rFonts w:ascii="Cambria Math" w:cs="Cambria Math" w:eastAsia="Cambria Math" w:hAnsi="Cambria Math"/>
              </w:rPr>
              <m:t xml:space="preserve">f</m:t>
            </m:r>
          </m:e>
          <m:sub>
            <m:sSub>
              <m:sSubPr>
                <m:ctrlPr>
                  <w:rPr>
                    <w:rFonts w:ascii="Cambria Math" w:cs="Cambria Math" w:eastAsia="Cambria Math" w:hAnsi="Cambria Math"/>
                  </w:rPr>
                </m:ctrlPr>
              </m:sSubPr>
              <m:e>
                <m:r>
                  <w:rPr>
                    <w:rFonts w:ascii="Cambria Math" w:cs="Cambria Math" w:eastAsia="Cambria Math" w:hAnsi="Cambria Math"/>
                  </w:rPr>
                  <m:t xml:space="preserve">C</m:t>
                </m:r>
              </m:e>
              <m:sub>
                <m:r>
                  <w:rPr>
                    <w:rFonts w:ascii="Cambria Math" w:cs="Cambria Math" w:eastAsia="Cambria Math" w:hAnsi="Cambria Math"/>
                  </w:rPr>
                  <m:t xml:space="preserve">2</m:t>
                </m:r>
              </m:sub>
            </m:sSub>
          </m:sub>
        </m:sSub>
      </m:oMath>
      <w:r w:rsidDel="00000000" w:rsidR="00000000" w:rsidRPr="00000000">
        <w:rPr>
          <w:rtl w:val="0"/>
        </w:rPr>
      </w:r>
    </w:p>
    <w:p w:rsidR="00000000" w:rsidDel="00000000" w:rsidP="00000000" w:rsidRDefault="00000000" w:rsidRPr="00000000" w14:paraId="0000010F">
      <w:pPr>
        <w:pStyle w:val="Heading3"/>
        <w:rPr/>
      </w:pPr>
      <w:r w:rsidDel="00000000" w:rsidR="00000000" w:rsidRPr="00000000">
        <w:rPr>
          <w:rtl w:val="0"/>
        </w:rPr>
        <w:t xml:space="preserve">Q4.2 : Pour f allant de 10 Hz à 3 MHz, tracer la courbe expérimentale de Bode du gain en dB.</w:t>
      </w:r>
    </w:p>
    <w:p w:rsidR="00000000" w:rsidDel="00000000" w:rsidP="00000000" w:rsidRDefault="00000000" w:rsidRPr="00000000" w14:paraId="00000110">
      <w:pPr>
        <w:rPr/>
      </w:pPr>
      <w:r w:rsidDel="00000000" w:rsidR="00000000" w:rsidRPr="00000000">
        <w:rPr>
          <w:rtl w:val="0"/>
        </w:rPr>
        <w:t xml:space="preserve">On sait que le gain max est autour de 20 db alors on sait qu’à la fréquence de coupure le gain est aux alentours de 17 db. En balayant sur l’oscilloscope on remarque que les fréquences de coupure sont aux alentours de 200 Hz et l’autre aux alentours de 1,5 kHz. On a donc le tableau de mesure suivant</w:t>
      </w:r>
    </w:p>
    <w:tbl>
      <w:tblPr>
        <w:tblStyle w:val="Table5"/>
        <w:tblW w:w="590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300"/>
        <w:gridCol w:w="1300"/>
        <w:gridCol w:w="1340"/>
        <w:gridCol w:w="1960"/>
        <w:tblGridChange w:id="0">
          <w:tblGrid>
            <w:gridCol w:w="1300"/>
            <w:gridCol w:w="1300"/>
            <w:gridCol w:w="1340"/>
            <w:gridCol w:w="1960"/>
          </w:tblGrid>
        </w:tblGridChange>
      </w:tblGrid>
      <w:tr>
        <w:trPr>
          <w:cantSplit w:val="0"/>
          <w:trHeight w:val="300" w:hRule="atLeast"/>
          <w:tblHeader w:val="0"/>
        </w:trPr>
        <w:tc>
          <w:tcPr>
            <w:vAlign w:val="bottom"/>
          </w:tcPr>
          <w:p w:rsidR="00000000" w:rsidDel="00000000" w:rsidP="00000000" w:rsidRDefault="00000000" w:rsidRPr="00000000" w14:paraId="00000111">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Fréquence</w:t>
            </w:r>
          </w:p>
        </w:tc>
        <w:tc>
          <w:tcPr>
            <w:vAlign w:val="bottom"/>
          </w:tcPr>
          <w:p w:rsidR="00000000" w:rsidDel="00000000" w:rsidP="00000000" w:rsidRDefault="00000000" w:rsidRPr="00000000" w14:paraId="00000112">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Ve</w:t>
            </w:r>
          </w:p>
        </w:tc>
        <w:tc>
          <w:tcPr>
            <w:vAlign w:val="bottom"/>
          </w:tcPr>
          <w:p w:rsidR="00000000" w:rsidDel="00000000" w:rsidP="00000000" w:rsidRDefault="00000000" w:rsidRPr="00000000" w14:paraId="00000113">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Vs</w:t>
            </w:r>
          </w:p>
        </w:tc>
        <w:tc>
          <w:tcPr>
            <w:vAlign w:val="bottom"/>
          </w:tcPr>
          <w:p w:rsidR="00000000" w:rsidDel="00000000" w:rsidP="00000000" w:rsidRDefault="00000000" w:rsidRPr="00000000" w14:paraId="00000114">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20log(Vs/Ve)</w:t>
            </w:r>
          </w:p>
        </w:tc>
      </w:tr>
      <w:tr>
        <w:trPr>
          <w:cantSplit w:val="0"/>
          <w:trHeight w:val="300" w:hRule="atLeast"/>
          <w:tblHeader w:val="0"/>
        </w:trPr>
        <w:tc>
          <w:tcPr>
            <w:vAlign w:val="bottom"/>
          </w:tcPr>
          <w:p w:rsidR="00000000" w:rsidDel="00000000" w:rsidP="00000000" w:rsidRDefault="00000000" w:rsidRPr="00000000" w14:paraId="00000115">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10 Hz</w:t>
            </w:r>
          </w:p>
        </w:tc>
        <w:tc>
          <w:tcPr>
            <w:vAlign w:val="bottom"/>
          </w:tcPr>
          <w:p w:rsidR="00000000" w:rsidDel="00000000" w:rsidP="00000000" w:rsidRDefault="00000000" w:rsidRPr="00000000" w14:paraId="00000116">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w:t>
            </w:r>
          </w:p>
        </w:tc>
        <w:tc>
          <w:tcPr>
            <w:vAlign w:val="bottom"/>
          </w:tcPr>
          <w:p w:rsidR="00000000" w:rsidDel="00000000" w:rsidP="00000000" w:rsidRDefault="00000000" w:rsidRPr="00000000" w14:paraId="00000117">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0,7</w:t>
            </w:r>
          </w:p>
        </w:tc>
        <w:tc>
          <w:tcPr>
            <w:vAlign w:val="bottom"/>
          </w:tcPr>
          <w:p w:rsidR="00000000" w:rsidDel="00000000" w:rsidP="00000000" w:rsidRDefault="00000000" w:rsidRPr="00000000" w14:paraId="00000118">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-3,0980392</w:t>
            </w:r>
          </w:p>
        </w:tc>
      </w:tr>
      <w:tr>
        <w:trPr>
          <w:cantSplit w:val="0"/>
          <w:trHeight w:val="300" w:hRule="atLeast"/>
          <w:tblHeader w:val="0"/>
        </w:trPr>
        <w:tc>
          <w:tcPr>
            <w:vAlign w:val="bottom"/>
          </w:tcPr>
          <w:p w:rsidR="00000000" w:rsidDel="00000000" w:rsidP="00000000" w:rsidRDefault="00000000" w:rsidRPr="00000000" w14:paraId="00000119">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50 Hz</w:t>
            </w:r>
          </w:p>
        </w:tc>
        <w:tc>
          <w:tcPr>
            <w:vAlign w:val="bottom"/>
          </w:tcPr>
          <w:p w:rsidR="00000000" w:rsidDel="00000000" w:rsidP="00000000" w:rsidRDefault="00000000" w:rsidRPr="00000000" w14:paraId="0000011A">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w:t>
            </w:r>
          </w:p>
        </w:tc>
        <w:tc>
          <w:tcPr>
            <w:vAlign w:val="bottom"/>
          </w:tcPr>
          <w:p w:rsidR="00000000" w:rsidDel="00000000" w:rsidP="00000000" w:rsidRDefault="00000000" w:rsidRPr="00000000" w14:paraId="0000011B">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3,12</w:t>
            </w:r>
          </w:p>
        </w:tc>
        <w:tc>
          <w:tcPr>
            <w:vAlign w:val="bottom"/>
          </w:tcPr>
          <w:p w:rsidR="00000000" w:rsidDel="00000000" w:rsidP="00000000" w:rsidRDefault="00000000" w:rsidRPr="00000000" w14:paraId="0000011C">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9,88309188</w:t>
            </w:r>
          </w:p>
        </w:tc>
      </w:tr>
      <w:tr>
        <w:trPr>
          <w:cantSplit w:val="0"/>
          <w:trHeight w:val="300" w:hRule="atLeast"/>
          <w:tblHeader w:val="0"/>
        </w:trPr>
        <w:tc>
          <w:tcPr>
            <w:vAlign w:val="bottom"/>
          </w:tcPr>
          <w:p w:rsidR="00000000" w:rsidDel="00000000" w:rsidP="00000000" w:rsidRDefault="00000000" w:rsidRPr="00000000" w14:paraId="0000011D">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100 Hz</w:t>
            </w:r>
          </w:p>
        </w:tc>
        <w:tc>
          <w:tcPr>
            <w:vAlign w:val="bottom"/>
          </w:tcPr>
          <w:p w:rsidR="00000000" w:rsidDel="00000000" w:rsidP="00000000" w:rsidRDefault="00000000" w:rsidRPr="00000000" w14:paraId="0000011E">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w:t>
            </w:r>
          </w:p>
        </w:tc>
        <w:tc>
          <w:tcPr>
            <w:vAlign w:val="bottom"/>
          </w:tcPr>
          <w:p w:rsidR="00000000" w:rsidDel="00000000" w:rsidP="00000000" w:rsidRDefault="00000000" w:rsidRPr="00000000" w14:paraId="0000011F">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5,5</w:t>
            </w:r>
          </w:p>
        </w:tc>
        <w:tc>
          <w:tcPr>
            <w:vAlign w:val="bottom"/>
          </w:tcPr>
          <w:p w:rsidR="00000000" w:rsidDel="00000000" w:rsidP="00000000" w:rsidRDefault="00000000" w:rsidRPr="00000000" w14:paraId="00000120">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14,80725379</w:t>
            </w:r>
          </w:p>
        </w:tc>
      </w:tr>
      <w:tr>
        <w:trPr>
          <w:cantSplit w:val="0"/>
          <w:trHeight w:val="300" w:hRule="atLeast"/>
          <w:tblHeader w:val="0"/>
        </w:trPr>
        <w:tc>
          <w:tcPr>
            <w:vAlign w:val="bottom"/>
          </w:tcPr>
          <w:p w:rsidR="00000000" w:rsidDel="00000000" w:rsidP="00000000" w:rsidRDefault="00000000" w:rsidRPr="00000000" w14:paraId="00000121">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150 Hz</w:t>
            </w:r>
          </w:p>
        </w:tc>
        <w:tc>
          <w:tcPr>
            <w:vAlign w:val="bottom"/>
          </w:tcPr>
          <w:p w:rsidR="00000000" w:rsidDel="00000000" w:rsidP="00000000" w:rsidRDefault="00000000" w:rsidRPr="00000000" w14:paraId="00000122">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w:t>
            </w:r>
          </w:p>
        </w:tc>
        <w:tc>
          <w:tcPr>
            <w:vAlign w:val="bottom"/>
          </w:tcPr>
          <w:p w:rsidR="00000000" w:rsidDel="00000000" w:rsidP="00000000" w:rsidRDefault="00000000" w:rsidRPr="00000000" w14:paraId="00000123">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7,04</w:t>
            </w:r>
          </w:p>
        </w:tc>
        <w:tc>
          <w:tcPr>
            <w:vAlign w:val="bottom"/>
          </w:tcPr>
          <w:p w:rsidR="00000000" w:rsidDel="00000000" w:rsidP="00000000" w:rsidRDefault="00000000" w:rsidRPr="00000000" w14:paraId="00000124">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16,95145318</w:t>
            </w:r>
          </w:p>
        </w:tc>
      </w:tr>
      <w:tr>
        <w:trPr>
          <w:cantSplit w:val="0"/>
          <w:trHeight w:val="300" w:hRule="atLeast"/>
          <w:tblHeader w:val="0"/>
        </w:trPr>
        <w:tc>
          <w:tcPr>
            <w:vAlign w:val="bottom"/>
          </w:tcPr>
          <w:p w:rsidR="00000000" w:rsidDel="00000000" w:rsidP="00000000" w:rsidRDefault="00000000" w:rsidRPr="00000000" w14:paraId="00000125">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200 Hz</w:t>
            </w:r>
          </w:p>
        </w:tc>
        <w:tc>
          <w:tcPr>
            <w:vAlign w:val="bottom"/>
          </w:tcPr>
          <w:p w:rsidR="00000000" w:rsidDel="00000000" w:rsidP="00000000" w:rsidRDefault="00000000" w:rsidRPr="00000000" w14:paraId="00000126">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w:t>
            </w:r>
          </w:p>
        </w:tc>
        <w:tc>
          <w:tcPr>
            <w:vAlign w:val="bottom"/>
          </w:tcPr>
          <w:p w:rsidR="00000000" w:rsidDel="00000000" w:rsidP="00000000" w:rsidRDefault="00000000" w:rsidRPr="00000000" w14:paraId="00000127">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7,9</w:t>
            </w:r>
          </w:p>
        </w:tc>
        <w:tc>
          <w:tcPr>
            <w:vAlign w:val="bottom"/>
          </w:tcPr>
          <w:p w:rsidR="00000000" w:rsidDel="00000000" w:rsidP="00000000" w:rsidRDefault="00000000" w:rsidRPr="00000000" w14:paraId="00000128">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17,95254183</w:t>
            </w:r>
          </w:p>
        </w:tc>
      </w:tr>
      <w:tr>
        <w:trPr>
          <w:cantSplit w:val="0"/>
          <w:trHeight w:val="300" w:hRule="atLeast"/>
          <w:tblHeader w:val="0"/>
        </w:trPr>
        <w:tc>
          <w:tcPr>
            <w:vAlign w:val="bottom"/>
          </w:tcPr>
          <w:p w:rsidR="00000000" w:rsidDel="00000000" w:rsidP="00000000" w:rsidRDefault="00000000" w:rsidRPr="00000000" w14:paraId="00000129">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300 Hz</w:t>
            </w:r>
          </w:p>
        </w:tc>
        <w:tc>
          <w:tcPr>
            <w:vAlign w:val="bottom"/>
          </w:tcPr>
          <w:p w:rsidR="00000000" w:rsidDel="00000000" w:rsidP="00000000" w:rsidRDefault="00000000" w:rsidRPr="00000000" w14:paraId="0000012A">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w:t>
            </w:r>
          </w:p>
        </w:tc>
        <w:tc>
          <w:tcPr>
            <w:vAlign w:val="bottom"/>
          </w:tcPr>
          <w:p w:rsidR="00000000" w:rsidDel="00000000" w:rsidP="00000000" w:rsidRDefault="00000000" w:rsidRPr="00000000" w14:paraId="0000012B">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8,8</w:t>
            </w:r>
          </w:p>
        </w:tc>
        <w:tc>
          <w:tcPr>
            <w:vAlign w:val="bottom"/>
          </w:tcPr>
          <w:p w:rsidR="00000000" w:rsidDel="00000000" w:rsidP="00000000" w:rsidRDefault="00000000" w:rsidRPr="00000000" w14:paraId="0000012C">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18,88965344</w:t>
            </w:r>
          </w:p>
        </w:tc>
      </w:tr>
      <w:tr>
        <w:trPr>
          <w:cantSplit w:val="0"/>
          <w:trHeight w:val="300" w:hRule="atLeast"/>
          <w:tblHeader w:val="0"/>
        </w:trPr>
        <w:tc>
          <w:tcPr>
            <w:vAlign w:val="bottom"/>
          </w:tcPr>
          <w:p w:rsidR="00000000" w:rsidDel="00000000" w:rsidP="00000000" w:rsidRDefault="00000000" w:rsidRPr="00000000" w14:paraId="0000012D">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800 Hz</w:t>
            </w:r>
          </w:p>
        </w:tc>
        <w:tc>
          <w:tcPr>
            <w:vAlign w:val="bottom"/>
          </w:tcPr>
          <w:p w:rsidR="00000000" w:rsidDel="00000000" w:rsidP="00000000" w:rsidRDefault="00000000" w:rsidRPr="00000000" w14:paraId="0000012E">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w:t>
            </w:r>
          </w:p>
        </w:tc>
        <w:tc>
          <w:tcPr>
            <w:vAlign w:val="bottom"/>
          </w:tcPr>
          <w:p w:rsidR="00000000" w:rsidDel="00000000" w:rsidP="00000000" w:rsidRDefault="00000000" w:rsidRPr="00000000" w14:paraId="0000012F">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9,04</w:t>
            </w:r>
          </w:p>
        </w:tc>
        <w:tc>
          <w:tcPr>
            <w:vAlign w:val="bottom"/>
          </w:tcPr>
          <w:p w:rsidR="00000000" w:rsidDel="00000000" w:rsidP="00000000" w:rsidRDefault="00000000" w:rsidRPr="00000000" w14:paraId="00000130">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19,12336861</w:t>
            </w:r>
          </w:p>
        </w:tc>
      </w:tr>
      <w:tr>
        <w:trPr>
          <w:cantSplit w:val="0"/>
          <w:trHeight w:val="300" w:hRule="atLeast"/>
          <w:tblHeader w:val="0"/>
        </w:trPr>
        <w:tc>
          <w:tcPr>
            <w:vAlign w:val="bottom"/>
          </w:tcPr>
          <w:p w:rsidR="00000000" w:rsidDel="00000000" w:rsidP="00000000" w:rsidRDefault="00000000" w:rsidRPr="00000000" w14:paraId="00000131">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1000 Hz</w:t>
            </w:r>
          </w:p>
        </w:tc>
        <w:tc>
          <w:tcPr>
            <w:vAlign w:val="bottom"/>
          </w:tcPr>
          <w:p w:rsidR="00000000" w:rsidDel="00000000" w:rsidP="00000000" w:rsidRDefault="00000000" w:rsidRPr="00000000" w14:paraId="00000132">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w:t>
            </w:r>
          </w:p>
        </w:tc>
        <w:tc>
          <w:tcPr>
            <w:vAlign w:val="bottom"/>
          </w:tcPr>
          <w:p w:rsidR="00000000" w:rsidDel="00000000" w:rsidP="00000000" w:rsidRDefault="00000000" w:rsidRPr="00000000" w14:paraId="00000133">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8,72</w:t>
            </w:r>
          </w:p>
        </w:tc>
        <w:tc>
          <w:tcPr>
            <w:vAlign w:val="bottom"/>
          </w:tcPr>
          <w:p w:rsidR="00000000" w:rsidDel="00000000" w:rsidP="00000000" w:rsidRDefault="00000000" w:rsidRPr="00000000" w14:paraId="00000134">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18,8103297</w:t>
            </w:r>
          </w:p>
        </w:tc>
      </w:tr>
      <w:tr>
        <w:trPr>
          <w:cantSplit w:val="0"/>
          <w:trHeight w:val="300" w:hRule="atLeast"/>
          <w:tblHeader w:val="0"/>
        </w:trPr>
        <w:tc>
          <w:tcPr>
            <w:vAlign w:val="bottom"/>
          </w:tcPr>
          <w:p w:rsidR="00000000" w:rsidDel="00000000" w:rsidP="00000000" w:rsidRDefault="00000000" w:rsidRPr="00000000" w14:paraId="00000135">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1,5 kHz</w:t>
            </w:r>
          </w:p>
        </w:tc>
        <w:tc>
          <w:tcPr>
            <w:vAlign w:val="bottom"/>
          </w:tcPr>
          <w:p w:rsidR="00000000" w:rsidDel="00000000" w:rsidP="00000000" w:rsidRDefault="00000000" w:rsidRPr="00000000" w14:paraId="00000136">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w:t>
            </w:r>
          </w:p>
        </w:tc>
        <w:tc>
          <w:tcPr>
            <w:vAlign w:val="bottom"/>
          </w:tcPr>
          <w:p w:rsidR="00000000" w:rsidDel="00000000" w:rsidP="00000000" w:rsidRDefault="00000000" w:rsidRPr="00000000" w14:paraId="00000137">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7,5</w:t>
            </w:r>
          </w:p>
        </w:tc>
        <w:tc>
          <w:tcPr>
            <w:vAlign w:val="bottom"/>
          </w:tcPr>
          <w:p w:rsidR="00000000" w:rsidDel="00000000" w:rsidP="00000000" w:rsidRDefault="00000000" w:rsidRPr="00000000" w14:paraId="00000138">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17,50122527</w:t>
            </w:r>
          </w:p>
        </w:tc>
      </w:tr>
      <w:tr>
        <w:trPr>
          <w:cantSplit w:val="0"/>
          <w:trHeight w:val="300" w:hRule="atLeast"/>
          <w:tblHeader w:val="0"/>
        </w:trPr>
        <w:tc>
          <w:tcPr>
            <w:vAlign w:val="bottom"/>
          </w:tcPr>
          <w:p w:rsidR="00000000" w:rsidDel="00000000" w:rsidP="00000000" w:rsidRDefault="00000000" w:rsidRPr="00000000" w14:paraId="00000139">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2 KHz</w:t>
            </w:r>
          </w:p>
        </w:tc>
        <w:tc>
          <w:tcPr>
            <w:vAlign w:val="bottom"/>
          </w:tcPr>
          <w:p w:rsidR="00000000" w:rsidDel="00000000" w:rsidP="00000000" w:rsidRDefault="00000000" w:rsidRPr="00000000" w14:paraId="0000013A">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w:t>
            </w:r>
          </w:p>
        </w:tc>
        <w:tc>
          <w:tcPr>
            <w:vAlign w:val="bottom"/>
          </w:tcPr>
          <w:p w:rsidR="00000000" w:rsidDel="00000000" w:rsidP="00000000" w:rsidRDefault="00000000" w:rsidRPr="00000000" w14:paraId="0000013B">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6,56</w:t>
            </w:r>
          </w:p>
        </w:tc>
        <w:tc>
          <w:tcPr>
            <w:vAlign w:val="bottom"/>
          </w:tcPr>
          <w:p w:rsidR="00000000" w:rsidDel="00000000" w:rsidP="00000000" w:rsidRDefault="00000000" w:rsidRPr="00000000" w14:paraId="0000013C">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16,33807679</w:t>
            </w:r>
          </w:p>
        </w:tc>
      </w:tr>
      <w:tr>
        <w:trPr>
          <w:cantSplit w:val="0"/>
          <w:trHeight w:val="300" w:hRule="atLeast"/>
          <w:tblHeader w:val="0"/>
        </w:trPr>
        <w:tc>
          <w:tcPr>
            <w:vAlign w:val="bottom"/>
          </w:tcPr>
          <w:p w:rsidR="00000000" w:rsidDel="00000000" w:rsidP="00000000" w:rsidRDefault="00000000" w:rsidRPr="00000000" w14:paraId="0000013D">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5 kHz</w:t>
            </w:r>
          </w:p>
        </w:tc>
        <w:tc>
          <w:tcPr>
            <w:vAlign w:val="bottom"/>
          </w:tcPr>
          <w:p w:rsidR="00000000" w:rsidDel="00000000" w:rsidP="00000000" w:rsidRDefault="00000000" w:rsidRPr="00000000" w14:paraId="0000013E">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w:t>
            </w:r>
          </w:p>
        </w:tc>
        <w:tc>
          <w:tcPr>
            <w:vAlign w:val="bottom"/>
          </w:tcPr>
          <w:p w:rsidR="00000000" w:rsidDel="00000000" w:rsidP="00000000" w:rsidRDefault="00000000" w:rsidRPr="00000000" w14:paraId="0000013F">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3,3</w:t>
            </w:r>
          </w:p>
        </w:tc>
        <w:tc>
          <w:tcPr>
            <w:vAlign w:val="bottom"/>
          </w:tcPr>
          <w:p w:rsidR="00000000" w:rsidDel="00000000" w:rsidP="00000000" w:rsidRDefault="00000000" w:rsidRPr="00000000" w14:paraId="00000140">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10,3702788</w:t>
            </w:r>
          </w:p>
        </w:tc>
      </w:tr>
      <w:tr>
        <w:trPr>
          <w:cantSplit w:val="0"/>
          <w:trHeight w:val="300" w:hRule="atLeast"/>
          <w:tblHeader w:val="0"/>
        </w:trPr>
        <w:tc>
          <w:tcPr>
            <w:vAlign w:val="bottom"/>
          </w:tcPr>
          <w:p w:rsidR="00000000" w:rsidDel="00000000" w:rsidP="00000000" w:rsidRDefault="00000000" w:rsidRPr="00000000" w14:paraId="00000141">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10 kHz</w:t>
            </w:r>
          </w:p>
        </w:tc>
        <w:tc>
          <w:tcPr>
            <w:vAlign w:val="bottom"/>
          </w:tcPr>
          <w:p w:rsidR="00000000" w:rsidDel="00000000" w:rsidP="00000000" w:rsidRDefault="00000000" w:rsidRPr="00000000" w14:paraId="00000142">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w:t>
            </w:r>
          </w:p>
        </w:tc>
        <w:tc>
          <w:tcPr>
            <w:vAlign w:val="bottom"/>
          </w:tcPr>
          <w:p w:rsidR="00000000" w:rsidDel="00000000" w:rsidP="00000000" w:rsidRDefault="00000000" w:rsidRPr="00000000" w14:paraId="00000143">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1,7</w:t>
            </w:r>
          </w:p>
        </w:tc>
        <w:tc>
          <w:tcPr>
            <w:vAlign w:val="bottom"/>
          </w:tcPr>
          <w:p w:rsidR="00000000" w:rsidDel="00000000" w:rsidP="00000000" w:rsidRDefault="00000000" w:rsidRPr="00000000" w14:paraId="00000144">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4,608978428</w:t>
            </w:r>
          </w:p>
        </w:tc>
      </w:tr>
      <w:tr>
        <w:trPr>
          <w:cantSplit w:val="0"/>
          <w:trHeight w:val="300" w:hRule="atLeast"/>
          <w:tblHeader w:val="0"/>
        </w:trPr>
        <w:tc>
          <w:tcPr>
            <w:vAlign w:val="bottom"/>
          </w:tcPr>
          <w:p w:rsidR="00000000" w:rsidDel="00000000" w:rsidP="00000000" w:rsidRDefault="00000000" w:rsidRPr="00000000" w14:paraId="00000145">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100 kHz</w:t>
            </w:r>
          </w:p>
        </w:tc>
        <w:tc>
          <w:tcPr>
            <w:vAlign w:val="bottom"/>
          </w:tcPr>
          <w:p w:rsidR="00000000" w:rsidDel="00000000" w:rsidP="00000000" w:rsidRDefault="00000000" w:rsidRPr="00000000" w14:paraId="00000146">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w:t>
            </w:r>
          </w:p>
        </w:tc>
        <w:tc>
          <w:tcPr>
            <w:vAlign w:val="bottom"/>
          </w:tcPr>
          <w:p w:rsidR="00000000" w:rsidDel="00000000" w:rsidP="00000000" w:rsidRDefault="00000000" w:rsidRPr="00000000" w14:paraId="00000147">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0,18</w:t>
            </w:r>
          </w:p>
        </w:tc>
        <w:tc>
          <w:tcPr>
            <w:vAlign w:val="bottom"/>
          </w:tcPr>
          <w:p w:rsidR="00000000" w:rsidDel="00000000" w:rsidP="00000000" w:rsidRDefault="00000000" w:rsidRPr="00000000" w14:paraId="00000148">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-14,8945499</w:t>
            </w:r>
          </w:p>
        </w:tc>
      </w:tr>
      <w:tr>
        <w:trPr>
          <w:cantSplit w:val="0"/>
          <w:trHeight w:val="300" w:hRule="atLeast"/>
          <w:tblHeader w:val="0"/>
        </w:trPr>
        <w:tc>
          <w:tcPr>
            <w:vAlign w:val="bottom"/>
          </w:tcPr>
          <w:p w:rsidR="00000000" w:rsidDel="00000000" w:rsidP="00000000" w:rsidRDefault="00000000" w:rsidRPr="00000000" w14:paraId="00000149">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 MHz</w:t>
            </w:r>
          </w:p>
        </w:tc>
        <w:tc>
          <w:tcPr>
            <w:vAlign w:val="bottom"/>
          </w:tcPr>
          <w:p w:rsidR="00000000" w:rsidDel="00000000" w:rsidP="00000000" w:rsidRDefault="00000000" w:rsidRPr="00000000" w14:paraId="0000014A">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w:t>
            </w:r>
          </w:p>
        </w:tc>
        <w:tc>
          <w:tcPr>
            <w:vAlign w:val="bottom"/>
          </w:tcPr>
          <w:p w:rsidR="00000000" w:rsidDel="00000000" w:rsidP="00000000" w:rsidRDefault="00000000" w:rsidRPr="00000000" w14:paraId="0000014B">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0,03</w:t>
            </w:r>
          </w:p>
        </w:tc>
        <w:tc>
          <w:tcPr>
            <w:vAlign w:val="bottom"/>
          </w:tcPr>
          <w:p w:rsidR="00000000" w:rsidDel="00000000" w:rsidP="00000000" w:rsidRDefault="00000000" w:rsidRPr="00000000" w14:paraId="0000014C">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-30,45757491</w:t>
            </w:r>
          </w:p>
        </w:tc>
      </w:tr>
      <w:tr>
        <w:trPr>
          <w:cantSplit w:val="0"/>
          <w:trHeight w:val="300" w:hRule="atLeast"/>
          <w:tblHeader w:val="0"/>
        </w:trPr>
        <w:tc>
          <w:tcPr>
            <w:vAlign w:val="bottom"/>
          </w:tcPr>
          <w:p w:rsidR="00000000" w:rsidDel="00000000" w:rsidP="00000000" w:rsidRDefault="00000000" w:rsidRPr="00000000" w14:paraId="0000014D">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2 MHz</w:t>
            </w:r>
          </w:p>
        </w:tc>
        <w:tc>
          <w:tcPr>
            <w:vAlign w:val="bottom"/>
          </w:tcPr>
          <w:p w:rsidR="00000000" w:rsidDel="00000000" w:rsidP="00000000" w:rsidRDefault="00000000" w:rsidRPr="00000000" w14:paraId="0000014E">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1</w:t>
            </w:r>
          </w:p>
        </w:tc>
        <w:tc>
          <w:tcPr>
            <w:vAlign w:val="bottom"/>
          </w:tcPr>
          <w:p w:rsidR="00000000" w:rsidDel="00000000" w:rsidP="00000000" w:rsidRDefault="00000000" w:rsidRPr="00000000" w14:paraId="0000014F">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0,03</w:t>
            </w:r>
          </w:p>
        </w:tc>
        <w:tc>
          <w:tcPr>
            <w:vAlign w:val="bottom"/>
          </w:tcPr>
          <w:p w:rsidR="00000000" w:rsidDel="00000000" w:rsidP="00000000" w:rsidRDefault="00000000" w:rsidRPr="00000000" w14:paraId="00000150">
            <w:pPr>
              <w:spacing w:after="0" w:line="240" w:lineRule="auto"/>
              <w:jc w:val="center"/>
              <w:rPr>
                <w:rFonts w:ascii="Aptos Narrow" w:cs="Aptos Narrow" w:eastAsia="Aptos Narrow" w:hAnsi="Aptos Narrow"/>
                <w:color w:val="000000"/>
                <w:sz w:val="22"/>
                <w:szCs w:val="22"/>
              </w:rPr>
            </w:pPr>
            <w:r w:rsidDel="00000000" w:rsidR="00000000" w:rsidRPr="00000000">
              <w:rPr>
                <w:rFonts w:ascii="Aptos Narrow" w:cs="Aptos Narrow" w:eastAsia="Aptos Narrow" w:hAnsi="Aptos Narrow"/>
                <w:color w:val="000000"/>
                <w:sz w:val="22"/>
                <w:szCs w:val="22"/>
                <w:rtl w:val="0"/>
              </w:rPr>
              <w:t xml:space="preserve">-30,45757491</w:t>
            </w:r>
          </w:p>
        </w:tc>
      </w:tr>
    </w:tbl>
    <w:p w:rsidR="00000000" w:rsidDel="00000000" w:rsidP="00000000" w:rsidRDefault="00000000" w:rsidRPr="00000000" w14:paraId="00000151">
      <w:pPr>
        <w:rPr/>
      </w:pPr>
      <w:r w:rsidDel="00000000" w:rsidR="00000000" w:rsidRPr="00000000">
        <w:rPr>
          <w:rtl w:val="0"/>
        </w:rPr>
        <w:t xml:space="preserve">D’après le tableau de mesure, on a :</w:t>
      </w:r>
    </w:p>
    <w:p w:rsidR="00000000" w:rsidDel="00000000" w:rsidP="00000000" w:rsidRDefault="00000000" w:rsidRPr="00000000" w14:paraId="00000152">
      <w:pPr>
        <w:jc w:val="center"/>
        <w:rPr/>
      </w:pPr>
      <w:r w:rsidDel="00000000" w:rsidR="00000000" w:rsidRPr="00000000">
        <w:rPr/>
        <w:drawing>
          <wp:inline distB="0" distT="0" distL="0" distR="0">
            <wp:extent cx="3623952" cy="2630560"/>
            <wp:effectExtent b="0" l="0" r="0" t="0"/>
            <wp:docPr id="2058252426" name="image14.jpg"/>
            <a:graphic>
              <a:graphicData uri="http://schemas.openxmlformats.org/drawingml/2006/picture">
                <pic:pic>
                  <pic:nvPicPr>
                    <pic:cNvPr id="0" name="image14.jpg"/>
                    <pic:cNvPicPr preferRelativeResize="0"/>
                  </pic:nvPicPr>
                  <pic:blipFill>
                    <a:blip r:embed="rId28"/>
                    <a:srcRect b="0" l="0" r="0" t="48674"/>
                    <a:stretch>
                      <a:fillRect/>
                    </a:stretch>
                  </pic:blipFill>
                  <pic:spPr>
                    <a:xfrm>
                      <a:off x="0" y="0"/>
                      <a:ext cx="3623952" cy="2630560"/>
                    </a:xfrm>
                    <a:prstGeom prst="rect"/>
                    <a:ln/>
                  </pic:spPr>
                </pic:pic>
              </a:graphicData>
            </a:graphic>
          </wp:inline>
        </w:drawing>
      </w:r>
      <w:r w:rsidDel="00000000" w:rsidR="00000000" w:rsidRPr="00000000">
        <w:rPr>
          <w:rtl w:val="0"/>
        </w:rPr>
      </w:r>
    </w:p>
    <w:p w:rsidR="00000000" w:rsidDel="00000000" w:rsidP="00000000" w:rsidRDefault="00000000" w:rsidRPr="00000000" w14:paraId="00000153">
      <w:pPr>
        <w:pStyle w:val="Heading4"/>
        <w:rPr>
          <w:sz w:val="22"/>
          <w:szCs w:val="22"/>
        </w:rPr>
      </w:pPr>
      <w:r w:rsidDel="00000000" w:rsidR="00000000" w:rsidRPr="00000000">
        <w:rPr>
          <w:sz w:val="22"/>
          <w:szCs w:val="22"/>
          <w:rtl w:val="0"/>
        </w:rPr>
        <w:t xml:space="preserve">Diagramme de Bode en gain expérimental d’un circuit basse bande</w:t>
      </w:r>
    </w:p>
    <w:p w:rsidR="00000000" w:rsidDel="00000000" w:rsidP="00000000" w:rsidRDefault="00000000" w:rsidRPr="00000000" w14:paraId="00000154">
      <w:pPr>
        <w:rPr/>
      </w:pPr>
      <w:r w:rsidDel="00000000" w:rsidR="00000000" w:rsidRPr="00000000">
        <w:rPr>
          <w:rtl w:val="0"/>
        </w:rPr>
      </w:r>
    </w:p>
    <w:p w:rsidR="00000000" w:rsidDel="00000000" w:rsidP="00000000" w:rsidRDefault="00000000" w:rsidRPr="00000000" w14:paraId="00000155">
      <w:pPr>
        <w:pStyle w:val="Heading3"/>
        <w:rPr/>
      </w:pPr>
      <w:r w:rsidDel="00000000" w:rsidR="00000000" w:rsidRPr="00000000">
        <w:rPr>
          <w:rtl w:val="0"/>
        </w:rPr>
        <w:t xml:space="preserve">Q4.3 : Déterminer par le calcul le gain dans la bande passante.</w:t>
      </w:r>
    </w:p>
    <w:p w:rsidR="00000000" w:rsidDel="00000000" w:rsidP="00000000" w:rsidRDefault="00000000" w:rsidRPr="00000000" w14:paraId="00000156">
      <w:pPr>
        <w:rPr>
          <w:rFonts w:ascii="Calibri" w:cs="Calibri" w:eastAsia="Calibri" w:hAnsi="Calibri"/>
        </w:rPr>
      </w:pPr>
      <w:r w:rsidDel="00000000" w:rsidR="00000000" w:rsidRPr="00000000">
        <w:rPr>
          <w:rFonts w:ascii="Calibri" w:cs="Calibri" w:eastAsia="Calibri" w:hAnsi="Calibri"/>
          <w:rtl w:val="0"/>
        </w:rPr>
        <w:t xml:space="preserve">Pour déterminer le gain dans la bande passante, il faut déterminer la fonction de transfert :</w:t>
      </w:r>
    </w:p>
    <w:p w:rsidR="00000000" w:rsidDel="00000000" w:rsidP="00000000" w:rsidRDefault="00000000" w:rsidRPr="00000000" w14:paraId="00000157">
      <w:pPr>
        <w:rPr>
          <w:rFonts w:ascii="Calibri" w:cs="Calibri" w:eastAsia="Calibri" w:hAnsi="Calibri"/>
        </w:rPr>
      </w:pPr>
      <w:r w:rsidDel="00000000" w:rsidR="00000000" w:rsidRPr="00000000">
        <w:rPr>
          <w:rFonts w:ascii="Calibri" w:cs="Calibri" w:eastAsia="Calibri" w:hAnsi="Calibri"/>
          <w:rtl w:val="0"/>
        </w:rPr>
        <w:t xml:space="preserve">On remarque que c’est un montage amplificateurs :</w:t>
      </w:r>
    </w:p>
    <w:p w:rsidR="00000000" w:rsidDel="00000000" w:rsidP="00000000" w:rsidRDefault="00000000" w:rsidRPr="00000000" w14:paraId="00000158">
      <w:pPr>
        <w:jc w:val="center"/>
        <w:rPr>
          <w:rFonts w:ascii="Cambria Math" w:cs="Cambria Math" w:eastAsia="Cambria Math" w:hAnsi="Cambria Math"/>
        </w:rPr>
      </w:pPr>
      <m:oMath>
        <m:f>
          <m:num>
            <m:sSub>
              <m:sSubPr>
                <m:ctrlPr>
                  <w:rPr>
                    <w:rFonts w:ascii="Cambria Math" w:cs="Cambria Math" w:eastAsia="Cambria Math" w:hAnsi="Cambria Math"/>
                  </w:rPr>
                </m:ctrlPr>
              </m:sSubPr>
              <m:e>
                <m:r>
                  <w:rPr>
                    <w:rFonts w:ascii="Cambria Math" w:cs="Cambria Math" w:eastAsia="Cambria Math" w:hAnsi="Cambria Math"/>
                  </w:rPr>
                  <m:t xml:space="preserve">z</m:t>
                </m:r>
              </m:e>
              <m:sub>
                <m:sSub>
                  <m:sSubPr>
                    <m:ctrlPr>
                      <w:rPr>
                        <w:rFonts w:ascii="Cambria Math" w:cs="Cambria Math" w:eastAsia="Cambria Math" w:hAnsi="Cambria Math"/>
                      </w:rPr>
                    </m:ctrlPr>
                  </m:sSubPr>
                  <m:e>
                    <m:r>
                      <w:rPr>
                        <w:rFonts w:ascii="Cambria Math" w:cs="Cambria Math" w:eastAsia="Cambria Math" w:hAnsi="Cambria Math"/>
                      </w:rPr>
                      <m:t xml:space="preserve">V</m:t>
                    </m:r>
                  </m:e>
                  <m:sub>
                    <m:r>
                      <w:rPr>
                        <w:rFonts w:ascii="Cambria Math" w:cs="Cambria Math" w:eastAsia="Cambria Math" w:hAnsi="Cambria Math"/>
                      </w:rPr>
                      <m:t xml:space="preserve">S</m:t>
                    </m:r>
                  </m:sub>
                </m:sSub>
              </m:sub>
            </m:sSub>
          </m:num>
          <m:den>
            <m:sSub>
              <m:sSubPr>
                <m:ctrlPr>
                  <w:rPr>
                    <w:rFonts w:ascii="Cambria Math" w:cs="Cambria Math" w:eastAsia="Cambria Math" w:hAnsi="Cambria Math"/>
                  </w:rPr>
                </m:ctrlPr>
              </m:sSubPr>
              <m:e>
                <m:r>
                  <w:rPr>
                    <w:rFonts w:ascii="Cambria Math" w:cs="Cambria Math" w:eastAsia="Cambria Math" w:hAnsi="Cambria Math"/>
                  </w:rPr>
                  <m:t xml:space="preserve">z</m:t>
                </m:r>
              </m:e>
              <m:sub>
                <m:sSub>
                  <m:sSubPr>
                    <m:ctrlPr>
                      <w:rPr>
                        <w:rFonts w:ascii="Cambria Math" w:cs="Cambria Math" w:eastAsia="Cambria Math" w:hAnsi="Cambria Math"/>
                      </w:rPr>
                    </m:ctrlPr>
                  </m:sSubPr>
                  <m:e>
                    <m:r>
                      <w:rPr>
                        <w:rFonts w:ascii="Cambria Math" w:cs="Cambria Math" w:eastAsia="Cambria Math" w:hAnsi="Cambria Math"/>
                      </w:rPr>
                      <m:t xml:space="preserve">V</m:t>
                    </m:r>
                  </m:e>
                  <m:sub>
                    <m:r>
                      <w:rPr>
                        <w:rFonts w:ascii="Cambria Math" w:cs="Cambria Math" w:eastAsia="Cambria Math" w:hAnsi="Cambria Math"/>
                      </w:rPr>
                      <m:t xml:space="preserve">e</m:t>
                    </m:r>
                  </m:sub>
                </m:sSub>
              </m:sub>
            </m:sSub>
          </m:den>
        </m:f>
        <m:r>
          <w:rPr>
            <w:rFonts w:ascii="Cambria Math" w:cs="Cambria Math" w:eastAsia="Cambria Math" w:hAnsi="Cambria Math"/>
          </w:rPr>
          <m:t xml:space="preserve">=-</m:t>
        </m:r>
        <m:f>
          <m:fPr>
            <m:ctrlPr>
              <w:rPr>
                <w:rFonts w:ascii="Cambria Math" w:cs="Cambria Math" w:eastAsia="Cambria Math" w:hAnsi="Cambria Math"/>
              </w:rPr>
            </m:ctrlPr>
          </m:fPr>
          <m:num>
            <m:f>
              <m:fPr>
                <m:ctrlPr>
                  <w:rPr>
                    <w:rFonts w:ascii="Cambria Math" w:cs="Cambria Math" w:eastAsia="Cambria Math" w:hAnsi="Cambria Math"/>
                  </w:rPr>
                </m:ctrlPr>
              </m:fPr>
              <m:num>
                <m:sSub>
                  <m:sSubPr>
                    <m:ctrlPr>
                      <w:rPr>
                        <w:rFonts w:ascii="Cambria Math" w:cs="Cambria Math" w:eastAsia="Cambria Math" w:hAnsi="Cambria Math"/>
                      </w:rPr>
                    </m:ctrlPr>
                  </m:sSubPr>
                  <m:e>
                    <m:r>
                      <w:rPr>
                        <w:rFonts w:ascii="Cambria Math" w:cs="Cambria Math" w:eastAsia="Cambria Math" w:hAnsi="Cambria Math"/>
                      </w:rPr>
                      <m:t xml:space="preserve">z</m:t>
                    </m:r>
                  </m:e>
                  <m:sub>
                    <m:sSub>
                      <m:sSubPr>
                        <m:ctrlPr>
                          <w:rPr>
                            <w:rFonts w:ascii="Cambria Math" w:cs="Cambria Math" w:eastAsia="Cambria Math" w:hAnsi="Cambria Math"/>
                          </w:rPr>
                        </m:ctrlPr>
                      </m:sSubPr>
                      <m:e>
                        <m:r>
                          <w:rPr>
                            <w:rFonts w:ascii="Cambria Math" w:cs="Cambria Math" w:eastAsia="Cambria Math" w:hAnsi="Cambria Math"/>
                          </w:rPr>
                          <m:t xml:space="preserve">R</m:t>
                        </m:r>
                      </m:e>
                      <m:sub>
                        <m:r>
                          <w:rPr>
                            <w:rFonts w:ascii="Cambria Math" w:cs="Cambria Math" w:eastAsia="Cambria Math" w:hAnsi="Cambria Math"/>
                          </w:rPr>
                          <m:t xml:space="preserve">2</m:t>
                        </m:r>
                      </m:sub>
                    </m:sSub>
                  </m:sub>
                </m:sSub>
                <m:r>
                  <w:rPr>
                    <w:rFonts w:ascii="Cambria Math" w:cs="Cambria Math" w:eastAsia="Cambria Math" w:hAnsi="Cambria Math"/>
                  </w:rPr>
                  <m:t xml:space="preserve">*</m:t>
                </m:r>
                <m:sSub>
                  <m:sSubPr>
                    <m:ctrlPr>
                      <w:rPr>
                        <w:rFonts w:ascii="Cambria Math" w:cs="Cambria Math" w:eastAsia="Cambria Math" w:hAnsi="Cambria Math"/>
                      </w:rPr>
                    </m:ctrlPr>
                  </m:sSubPr>
                  <m:e>
                    <m:r>
                      <w:rPr>
                        <w:rFonts w:ascii="Cambria Math" w:cs="Cambria Math" w:eastAsia="Cambria Math" w:hAnsi="Cambria Math"/>
                      </w:rPr>
                      <m:t xml:space="preserve">z</m:t>
                    </m:r>
                  </m:e>
                  <m:sub>
                    <m:sSub>
                      <m:sSubPr>
                        <m:ctrlPr>
                          <w:rPr>
                            <w:rFonts w:ascii="Cambria Math" w:cs="Cambria Math" w:eastAsia="Cambria Math" w:hAnsi="Cambria Math"/>
                          </w:rPr>
                        </m:ctrlPr>
                      </m:sSubPr>
                      <m:e>
                        <m:r>
                          <w:rPr>
                            <w:rFonts w:ascii="Cambria Math" w:cs="Cambria Math" w:eastAsia="Cambria Math" w:hAnsi="Cambria Math"/>
                          </w:rPr>
                          <m:t xml:space="preserve">C</m:t>
                        </m:r>
                      </m:e>
                      <m:sub>
                        <m:r>
                          <w:rPr>
                            <w:rFonts w:ascii="Cambria Math" w:cs="Cambria Math" w:eastAsia="Cambria Math" w:hAnsi="Cambria Math"/>
                          </w:rPr>
                          <m:t xml:space="preserve">2</m:t>
                        </m:r>
                      </m:sub>
                    </m:sSub>
                  </m:sub>
                </m:sSub>
              </m:num>
              <m:den>
                <m:sSub>
                  <m:sSubPr>
                    <m:ctrlPr>
                      <w:rPr>
                        <w:rFonts w:ascii="Cambria Math" w:cs="Cambria Math" w:eastAsia="Cambria Math" w:hAnsi="Cambria Math"/>
                      </w:rPr>
                    </m:ctrlPr>
                  </m:sSubPr>
                  <m:e>
                    <m:r>
                      <w:rPr>
                        <w:rFonts w:ascii="Cambria Math" w:cs="Cambria Math" w:eastAsia="Cambria Math" w:hAnsi="Cambria Math"/>
                      </w:rPr>
                      <m:t xml:space="preserve">z</m:t>
                    </m:r>
                  </m:e>
                  <m:sub>
                    <m:sSub>
                      <m:sSubPr>
                        <m:ctrlPr>
                          <w:rPr>
                            <w:rFonts w:ascii="Cambria Math" w:cs="Cambria Math" w:eastAsia="Cambria Math" w:hAnsi="Cambria Math"/>
                          </w:rPr>
                        </m:ctrlPr>
                      </m:sSubPr>
                      <m:e>
                        <m:r>
                          <w:rPr>
                            <w:rFonts w:ascii="Cambria Math" w:cs="Cambria Math" w:eastAsia="Cambria Math" w:hAnsi="Cambria Math"/>
                          </w:rPr>
                          <m:t xml:space="preserve">R</m:t>
                        </m:r>
                      </m:e>
                      <m:sub>
                        <m:r>
                          <w:rPr>
                            <w:rFonts w:ascii="Cambria Math" w:cs="Cambria Math" w:eastAsia="Cambria Math" w:hAnsi="Cambria Math"/>
                          </w:rPr>
                          <m:t xml:space="preserve">2</m:t>
                        </m:r>
                      </m:sub>
                    </m:sSub>
                  </m:sub>
                </m:sSub>
                <m:r>
                  <w:rPr>
                    <w:rFonts w:ascii="Cambria Math" w:cs="Cambria Math" w:eastAsia="Cambria Math" w:hAnsi="Cambria Math"/>
                  </w:rPr>
                  <m:t xml:space="preserve">+</m:t>
                </m:r>
                <m:sSub>
                  <m:sSubPr>
                    <m:ctrlPr>
                      <w:rPr>
                        <w:rFonts w:ascii="Cambria Math" w:cs="Cambria Math" w:eastAsia="Cambria Math" w:hAnsi="Cambria Math"/>
                      </w:rPr>
                    </m:ctrlPr>
                  </m:sSubPr>
                  <m:e>
                    <m:r>
                      <w:rPr>
                        <w:rFonts w:ascii="Cambria Math" w:cs="Cambria Math" w:eastAsia="Cambria Math" w:hAnsi="Cambria Math"/>
                      </w:rPr>
                      <m:t xml:space="preserve">z</m:t>
                    </m:r>
                  </m:e>
                  <m:sub>
                    <m:sSub>
                      <m:sSubPr>
                        <m:ctrlPr>
                          <w:rPr>
                            <w:rFonts w:ascii="Cambria Math" w:cs="Cambria Math" w:eastAsia="Cambria Math" w:hAnsi="Cambria Math"/>
                          </w:rPr>
                        </m:ctrlPr>
                      </m:sSubPr>
                      <m:e>
                        <m:r>
                          <w:rPr>
                            <w:rFonts w:ascii="Cambria Math" w:cs="Cambria Math" w:eastAsia="Cambria Math" w:hAnsi="Cambria Math"/>
                          </w:rPr>
                          <m:t xml:space="preserve">C</m:t>
                        </m:r>
                      </m:e>
                      <m:sub>
                        <m:r>
                          <w:rPr>
                            <w:rFonts w:ascii="Cambria Math" w:cs="Cambria Math" w:eastAsia="Cambria Math" w:hAnsi="Cambria Math"/>
                          </w:rPr>
                          <m:t xml:space="preserve">2</m:t>
                        </m:r>
                      </m:sub>
                    </m:sSub>
                  </m:sub>
                </m:sSub>
              </m:den>
            </m:f>
          </m:num>
          <m:den>
            <m:sSub>
              <m:sSubPr>
                <m:ctrlPr>
                  <w:rPr>
                    <w:rFonts w:ascii="Cambria Math" w:cs="Cambria Math" w:eastAsia="Cambria Math" w:hAnsi="Cambria Math"/>
                  </w:rPr>
                </m:ctrlPr>
              </m:sSubPr>
              <m:e>
                <m:r>
                  <w:rPr>
                    <w:rFonts w:ascii="Cambria Math" w:cs="Cambria Math" w:eastAsia="Cambria Math" w:hAnsi="Cambria Math"/>
                  </w:rPr>
                  <m:t xml:space="preserve">z</m:t>
                </m:r>
              </m:e>
              <m:sub>
                <m:sSub>
                  <m:sSubPr>
                    <m:ctrlPr>
                      <w:rPr>
                        <w:rFonts w:ascii="Cambria Math" w:cs="Cambria Math" w:eastAsia="Cambria Math" w:hAnsi="Cambria Math"/>
                      </w:rPr>
                    </m:ctrlPr>
                  </m:sSubPr>
                  <m:e>
                    <m:r>
                      <w:rPr>
                        <w:rFonts w:ascii="Cambria Math" w:cs="Cambria Math" w:eastAsia="Cambria Math" w:hAnsi="Cambria Math"/>
                      </w:rPr>
                      <m:t xml:space="preserve">R</m:t>
                    </m:r>
                  </m:e>
                  <m:sub>
                    <m:r>
                      <w:rPr>
                        <w:rFonts w:ascii="Cambria Math" w:cs="Cambria Math" w:eastAsia="Cambria Math" w:hAnsi="Cambria Math"/>
                      </w:rPr>
                      <m:t xml:space="preserve">1</m:t>
                    </m:r>
                  </m:sub>
                </m:sSub>
              </m:sub>
            </m:sSub>
            <m:r>
              <w:rPr>
                <w:rFonts w:ascii="Cambria Math" w:cs="Cambria Math" w:eastAsia="Cambria Math" w:hAnsi="Cambria Math"/>
              </w:rPr>
              <m:t xml:space="preserve">+</m:t>
            </m:r>
            <m:sSub>
              <m:sSubPr>
                <m:ctrlPr>
                  <w:rPr>
                    <w:rFonts w:ascii="Cambria Math" w:cs="Cambria Math" w:eastAsia="Cambria Math" w:hAnsi="Cambria Math"/>
                  </w:rPr>
                </m:ctrlPr>
              </m:sSubPr>
              <m:e>
                <m:r>
                  <w:rPr>
                    <w:rFonts w:ascii="Cambria Math" w:cs="Cambria Math" w:eastAsia="Cambria Math" w:hAnsi="Cambria Math"/>
                  </w:rPr>
                  <m:t xml:space="preserve">z</m:t>
                </m:r>
              </m:e>
              <m:sub>
                <m:sSub>
                  <m:sSubPr>
                    <m:ctrlPr>
                      <w:rPr>
                        <w:rFonts w:ascii="Cambria Math" w:cs="Cambria Math" w:eastAsia="Cambria Math" w:hAnsi="Cambria Math"/>
                      </w:rPr>
                    </m:ctrlPr>
                  </m:sSubPr>
                  <m:e>
                    <m:r>
                      <w:rPr>
                        <w:rFonts w:ascii="Cambria Math" w:cs="Cambria Math" w:eastAsia="Cambria Math" w:hAnsi="Cambria Math"/>
                      </w:rPr>
                      <m:t xml:space="preserve">C</m:t>
                    </m:r>
                  </m:e>
                  <m:sub>
                    <m:r>
                      <w:rPr>
                        <w:rFonts w:ascii="Cambria Math" w:cs="Cambria Math" w:eastAsia="Cambria Math" w:hAnsi="Cambria Math"/>
                      </w:rPr>
                      <m:t xml:space="preserve">1</m:t>
                    </m:r>
                  </m:sub>
                </m:sSub>
              </m:sub>
            </m:sSub>
          </m:den>
        </m:f>
        <m:r>
          <w:rPr>
            <w:rFonts w:ascii="Cambria Math" w:cs="Cambria Math" w:eastAsia="Cambria Math" w:hAnsi="Cambria Math"/>
          </w:rPr>
          <m:t xml:space="preserve">=-</m:t>
        </m:r>
        <m:f>
          <m:fPr>
            <m:ctrlPr>
              <w:rPr>
                <w:rFonts w:ascii="Cambria Math" w:cs="Cambria Math" w:eastAsia="Cambria Math" w:hAnsi="Cambria Math"/>
              </w:rPr>
            </m:ctrlPr>
          </m:fPr>
          <m:num>
            <m:sSub>
              <m:sSubPr>
                <m:ctrlPr>
                  <w:rPr>
                    <w:rFonts w:ascii="Cambria Math" w:cs="Cambria Math" w:eastAsia="Cambria Math" w:hAnsi="Cambria Math"/>
                  </w:rPr>
                </m:ctrlPr>
              </m:sSubPr>
              <m:e>
                <m:r>
                  <w:rPr>
                    <w:rFonts w:ascii="Cambria Math" w:cs="Cambria Math" w:eastAsia="Cambria Math" w:hAnsi="Cambria Math"/>
                  </w:rPr>
                  <m:t xml:space="preserve">z</m:t>
                </m:r>
              </m:e>
              <m:sub>
                <m:sSub>
                  <m:sSubPr>
                    <m:ctrlPr>
                      <w:rPr>
                        <w:rFonts w:ascii="Cambria Math" w:cs="Cambria Math" w:eastAsia="Cambria Math" w:hAnsi="Cambria Math"/>
                      </w:rPr>
                    </m:ctrlPr>
                  </m:sSubPr>
                  <m:e>
                    <m:r>
                      <w:rPr>
                        <w:rFonts w:ascii="Cambria Math" w:cs="Cambria Math" w:eastAsia="Cambria Math" w:hAnsi="Cambria Math"/>
                      </w:rPr>
                      <m:t xml:space="preserve">R</m:t>
                    </m:r>
                  </m:e>
                  <m:sub>
                    <m:r>
                      <w:rPr>
                        <w:rFonts w:ascii="Cambria Math" w:cs="Cambria Math" w:eastAsia="Cambria Math" w:hAnsi="Cambria Math"/>
                      </w:rPr>
                      <m:t xml:space="preserve">2</m:t>
                    </m:r>
                  </m:sub>
                </m:sSub>
              </m:sub>
            </m:sSub>
            <m:r>
              <w:rPr>
                <w:rFonts w:ascii="Cambria Math" w:cs="Cambria Math" w:eastAsia="Cambria Math" w:hAnsi="Cambria Math"/>
              </w:rPr>
              <m:t xml:space="preserve">*</m:t>
            </m:r>
            <m:sSub>
              <m:sSubPr>
                <m:ctrlPr>
                  <w:rPr>
                    <w:rFonts w:ascii="Cambria Math" w:cs="Cambria Math" w:eastAsia="Cambria Math" w:hAnsi="Cambria Math"/>
                  </w:rPr>
                </m:ctrlPr>
              </m:sSubPr>
              <m:e>
                <m:r>
                  <w:rPr>
                    <w:rFonts w:ascii="Cambria Math" w:cs="Cambria Math" w:eastAsia="Cambria Math" w:hAnsi="Cambria Math"/>
                  </w:rPr>
                  <m:t xml:space="preserve">z</m:t>
                </m:r>
              </m:e>
              <m:sub>
                <m:sSub>
                  <m:sSubPr>
                    <m:ctrlPr>
                      <w:rPr>
                        <w:rFonts w:ascii="Cambria Math" w:cs="Cambria Math" w:eastAsia="Cambria Math" w:hAnsi="Cambria Math"/>
                      </w:rPr>
                    </m:ctrlPr>
                  </m:sSubPr>
                  <m:e>
                    <m:r>
                      <w:rPr>
                        <w:rFonts w:ascii="Cambria Math" w:cs="Cambria Math" w:eastAsia="Cambria Math" w:hAnsi="Cambria Math"/>
                      </w:rPr>
                      <m:t xml:space="preserve">C</m:t>
                    </m:r>
                  </m:e>
                  <m:sub>
                    <m:r>
                      <w:rPr>
                        <w:rFonts w:ascii="Cambria Math" w:cs="Cambria Math" w:eastAsia="Cambria Math" w:hAnsi="Cambria Math"/>
                      </w:rPr>
                      <m:t xml:space="preserve">2</m:t>
                    </m:r>
                  </m:sub>
                </m:sSub>
              </m:sub>
            </m:sSub>
          </m:num>
          <m:den>
            <m:sSub>
              <m:sSubPr>
                <m:ctrlPr>
                  <w:rPr>
                    <w:rFonts w:ascii="Cambria Math" w:cs="Cambria Math" w:eastAsia="Cambria Math" w:hAnsi="Cambria Math"/>
                  </w:rPr>
                </m:ctrlPr>
              </m:sSubPr>
              <m:e>
                <m:r>
                  <w:rPr>
                    <w:rFonts w:ascii="Cambria Math" w:cs="Cambria Math" w:eastAsia="Cambria Math" w:hAnsi="Cambria Math"/>
                  </w:rPr>
                  <m:t xml:space="preserve">z</m:t>
                </m:r>
              </m:e>
              <m:sub>
                <m:sSub>
                  <m:sSubPr>
                    <m:ctrlPr>
                      <w:rPr>
                        <w:rFonts w:ascii="Cambria Math" w:cs="Cambria Math" w:eastAsia="Cambria Math" w:hAnsi="Cambria Math"/>
                      </w:rPr>
                    </m:ctrlPr>
                  </m:sSubPr>
                  <m:e>
                    <m:r>
                      <w:rPr>
                        <w:rFonts w:ascii="Cambria Math" w:cs="Cambria Math" w:eastAsia="Cambria Math" w:hAnsi="Cambria Math"/>
                      </w:rPr>
                      <m:t xml:space="preserve">R</m:t>
                    </m:r>
                  </m:e>
                  <m:sub>
                    <m:r>
                      <w:rPr>
                        <w:rFonts w:ascii="Cambria Math" w:cs="Cambria Math" w:eastAsia="Cambria Math" w:hAnsi="Cambria Math"/>
                      </w:rPr>
                      <m:t xml:space="preserve">2</m:t>
                    </m:r>
                  </m:sub>
                </m:sSub>
              </m:sub>
            </m:sSub>
            <m:r>
              <w:rPr>
                <w:rFonts w:ascii="Cambria Math" w:cs="Cambria Math" w:eastAsia="Cambria Math" w:hAnsi="Cambria Math"/>
              </w:rPr>
              <m:t xml:space="preserve">+</m:t>
            </m:r>
            <m:sSub>
              <m:sSubPr>
                <m:ctrlPr>
                  <w:rPr>
                    <w:rFonts w:ascii="Cambria Math" w:cs="Cambria Math" w:eastAsia="Cambria Math" w:hAnsi="Cambria Math"/>
                  </w:rPr>
                </m:ctrlPr>
              </m:sSubPr>
              <m:e>
                <m:r>
                  <w:rPr>
                    <w:rFonts w:ascii="Cambria Math" w:cs="Cambria Math" w:eastAsia="Cambria Math" w:hAnsi="Cambria Math"/>
                  </w:rPr>
                  <m:t xml:space="preserve">z</m:t>
                </m:r>
              </m:e>
              <m:sub>
                <m:sSub>
                  <m:sSubPr>
                    <m:ctrlPr>
                      <w:rPr>
                        <w:rFonts w:ascii="Cambria Math" w:cs="Cambria Math" w:eastAsia="Cambria Math" w:hAnsi="Cambria Math"/>
                      </w:rPr>
                    </m:ctrlPr>
                  </m:sSubPr>
                  <m:e>
                    <m:r>
                      <w:rPr>
                        <w:rFonts w:ascii="Cambria Math" w:cs="Cambria Math" w:eastAsia="Cambria Math" w:hAnsi="Cambria Math"/>
                      </w:rPr>
                      <m:t xml:space="preserve">C</m:t>
                    </m:r>
                  </m:e>
                  <m:sub>
                    <m:r>
                      <w:rPr>
                        <w:rFonts w:ascii="Cambria Math" w:cs="Cambria Math" w:eastAsia="Cambria Math" w:hAnsi="Cambria Math"/>
                      </w:rPr>
                      <m:t xml:space="preserve">2</m:t>
                    </m:r>
                  </m:sub>
                </m:sSub>
              </m:sub>
            </m:sSub>
          </m:den>
        </m:f>
        <m:r>
          <w:rPr>
            <w:rFonts w:ascii="Cambria Math" w:cs="Cambria Math" w:eastAsia="Cambria Math" w:hAnsi="Cambria Math"/>
          </w:rPr>
          <m:t xml:space="preserve">*</m:t>
        </m:r>
        <m:f>
          <m:fPr>
            <m:ctrlPr>
              <w:rPr>
                <w:rFonts w:ascii="Cambria Math" w:cs="Cambria Math" w:eastAsia="Cambria Math" w:hAnsi="Cambria Math"/>
              </w:rPr>
            </m:ctrlPr>
          </m:fPr>
          <m:num>
            <m:r>
              <w:rPr>
                <w:rFonts w:ascii="Cambria Math" w:cs="Cambria Math" w:eastAsia="Cambria Math" w:hAnsi="Cambria Math"/>
              </w:rPr>
              <m:t xml:space="preserve">1</m:t>
            </m:r>
          </m:num>
          <m:den>
            <m:sSub>
              <m:sSubPr>
                <m:ctrlPr>
                  <w:rPr>
                    <w:rFonts w:ascii="Cambria Math" w:cs="Cambria Math" w:eastAsia="Cambria Math" w:hAnsi="Cambria Math"/>
                  </w:rPr>
                </m:ctrlPr>
              </m:sSubPr>
              <m:e>
                <m:r>
                  <w:rPr>
                    <w:rFonts w:ascii="Cambria Math" w:cs="Cambria Math" w:eastAsia="Cambria Math" w:hAnsi="Cambria Math"/>
                  </w:rPr>
                  <m:t xml:space="preserve">z</m:t>
                </m:r>
              </m:e>
              <m:sub>
                <m:sSub>
                  <m:sSubPr>
                    <m:ctrlPr>
                      <w:rPr>
                        <w:rFonts w:ascii="Cambria Math" w:cs="Cambria Math" w:eastAsia="Cambria Math" w:hAnsi="Cambria Math"/>
                      </w:rPr>
                    </m:ctrlPr>
                  </m:sSubPr>
                  <m:e>
                    <m:r>
                      <w:rPr>
                        <w:rFonts w:ascii="Cambria Math" w:cs="Cambria Math" w:eastAsia="Cambria Math" w:hAnsi="Cambria Math"/>
                      </w:rPr>
                      <m:t xml:space="preserve">R</m:t>
                    </m:r>
                  </m:e>
                  <m:sub>
                    <m:r>
                      <w:rPr>
                        <w:rFonts w:ascii="Cambria Math" w:cs="Cambria Math" w:eastAsia="Cambria Math" w:hAnsi="Cambria Math"/>
                      </w:rPr>
                      <m:t xml:space="preserve">1</m:t>
                    </m:r>
                  </m:sub>
                </m:sSub>
              </m:sub>
            </m:sSub>
            <m:r>
              <w:rPr>
                <w:rFonts w:ascii="Cambria Math" w:cs="Cambria Math" w:eastAsia="Cambria Math" w:hAnsi="Cambria Math"/>
              </w:rPr>
              <m:t xml:space="preserve">+</m:t>
            </m:r>
            <m:sSub>
              <m:sSubPr>
                <m:ctrlPr>
                  <w:rPr>
                    <w:rFonts w:ascii="Cambria Math" w:cs="Cambria Math" w:eastAsia="Cambria Math" w:hAnsi="Cambria Math"/>
                  </w:rPr>
                </m:ctrlPr>
              </m:sSubPr>
              <m:e>
                <m:r>
                  <w:rPr>
                    <w:rFonts w:ascii="Cambria Math" w:cs="Cambria Math" w:eastAsia="Cambria Math" w:hAnsi="Cambria Math"/>
                  </w:rPr>
                  <m:t xml:space="preserve">z</m:t>
                </m:r>
              </m:e>
              <m:sub>
                <m:r>
                  <w:rPr>
                    <w:rFonts w:ascii="Cambria Math" w:cs="Cambria Math" w:eastAsia="Cambria Math" w:hAnsi="Cambria Math"/>
                  </w:rPr>
                  <m:t xml:space="preserve">c1</m:t>
                </m:r>
              </m:sub>
            </m:sSub>
          </m:den>
        </m:f>
        <m:r>
          <w:rPr>
            <w:rFonts w:ascii="Cambria Math" w:cs="Cambria Math" w:eastAsia="Cambria Math" w:hAnsi="Cambria Math"/>
          </w:rPr>
          <m:t xml:space="preserve">=-</m:t>
        </m:r>
        <m:f>
          <m:fPr>
            <m:ctrlPr>
              <w:rPr>
                <w:rFonts w:ascii="Cambria Math" w:cs="Cambria Math" w:eastAsia="Cambria Math" w:hAnsi="Cambria Math"/>
              </w:rPr>
            </m:ctrlPr>
          </m:fPr>
          <m:num>
            <m:sSub>
              <m:sSubPr>
                <m:ctrlPr>
                  <w:rPr>
                    <w:rFonts w:ascii="Cambria Math" w:cs="Cambria Math" w:eastAsia="Cambria Math" w:hAnsi="Cambria Math"/>
                  </w:rPr>
                </m:ctrlPr>
              </m:sSubPr>
              <m:e>
                <m:r>
                  <w:rPr>
                    <w:rFonts w:ascii="Cambria Math" w:cs="Cambria Math" w:eastAsia="Cambria Math" w:hAnsi="Cambria Math"/>
                  </w:rPr>
                  <m:t xml:space="preserve">R</m:t>
                </m:r>
              </m:e>
              <m:sub>
                <m:r>
                  <w:rPr>
                    <w:rFonts w:ascii="Cambria Math" w:cs="Cambria Math" w:eastAsia="Cambria Math" w:hAnsi="Cambria Math"/>
                  </w:rPr>
                  <m:t xml:space="preserve">2</m:t>
                </m:r>
              </m:sub>
            </m:sSub>
            <m:r>
              <w:rPr>
                <w:rFonts w:ascii="Cambria Math" w:cs="Cambria Math" w:eastAsia="Cambria Math" w:hAnsi="Cambria Math"/>
              </w:rPr>
              <m:t xml:space="preserve">*</m:t>
            </m:r>
            <m:f>
              <m:fPr>
                <m:ctrlPr>
                  <w:rPr>
                    <w:rFonts w:ascii="Cambria Math" w:cs="Cambria Math" w:eastAsia="Cambria Math" w:hAnsi="Cambria Math"/>
                  </w:rPr>
                </m:ctrlPr>
              </m:fPr>
              <m:num>
                <m:r>
                  <w:rPr>
                    <w:rFonts w:ascii="Cambria Math" w:cs="Cambria Math" w:eastAsia="Cambria Math" w:hAnsi="Cambria Math"/>
                  </w:rPr>
                  <m:t xml:space="preserve">1</m:t>
                </m:r>
              </m:num>
              <m:den>
                <m:r>
                  <w:rPr>
                    <w:rFonts w:ascii="Cambria Math" w:cs="Cambria Math" w:eastAsia="Cambria Math" w:hAnsi="Cambria Math"/>
                  </w:rPr>
                  <m:t xml:space="preserve">j*</m:t>
                </m:r>
                <m:sSub>
                  <m:sSubPr>
                    <m:ctrlPr>
                      <w:rPr>
                        <w:rFonts w:ascii="Cambria Math" w:cs="Cambria Math" w:eastAsia="Cambria Math" w:hAnsi="Cambria Math"/>
                      </w:rPr>
                    </m:ctrlPr>
                  </m:sSubPr>
                  <m:e>
                    <m:r>
                      <w:rPr>
                        <w:rFonts w:ascii="Cambria Math" w:cs="Cambria Math" w:eastAsia="Cambria Math" w:hAnsi="Cambria Math"/>
                      </w:rPr>
                      <m:t xml:space="preserve">C</m:t>
                    </m:r>
                  </m:e>
                  <m:sub>
                    <m:r>
                      <w:rPr>
                        <w:rFonts w:ascii="Cambria Math" w:cs="Cambria Math" w:eastAsia="Cambria Math" w:hAnsi="Cambria Math"/>
                      </w:rPr>
                      <m:t xml:space="preserve">2</m:t>
                    </m:r>
                  </m:sub>
                </m:sSub>
                <m:r>
                  <w:rPr>
                    <w:rFonts w:ascii="Cambria Math" w:cs="Cambria Math" w:eastAsia="Cambria Math" w:hAnsi="Cambria Math"/>
                  </w:rPr>
                  <m:t xml:space="preserve">*ω</m:t>
                </m:r>
              </m:den>
            </m:f>
          </m:num>
          <m:den>
            <m:sSub>
              <m:sSubPr>
                <m:ctrlPr>
                  <w:rPr>
                    <w:rFonts w:ascii="Cambria Math" w:cs="Cambria Math" w:eastAsia="Cambria Math" w:hAnsi="Cambria Math"/>
                  </w:rPr>
                </m:ctrlPr>
              </m:sSubPr>
              <m:e>
                <m:r>
                  <w:rPr>
                    <w:rFonts w:ascii="Cambria Math" w:cs="Cambria Math" w:eastAsia="Cambria Math" w:hAnsi="Cambria Math"/>
                  </w:rPr>
                  <m:t xml:space="preserve">R</m:t>
                </m:r>
              </m:e>
              <m:sub>
                <m:r>
                  <w:rPr>
                    <w:rFonts w:ascii="Cambria Math" w:cs="Cambria Math" w:eastAsia="Cambria Math" w:hAnsi="Cambria Math"/>
                  </w:rPr>
                  <m:t xml:space="preserve">2</m:t>
                </m:r>
              </m:sub>
            </m:sSub>
            <m:r>
              <w:rPr>
                <w:rFonts w:ascii="Cambria Math" w:cs="Cambria Math" w:eastAsia="Cambria Math" w:hAnsi="Cambria Math"/>
              </w:rPr>
              <m:t xml:space="preserve">+</m:t>
            </m:r>
            <m:f>
              <m:fPr>
                <m:ctrlPr>
                  <w:rPr>
                    <w:rFonts w:ascii="Cambria Math" w:cs="Cambria Math" w:eastAsia="Cambria Math" w:hAnsi="Cambria Math"/>
                  </w:rPr>
                </m:ctrlPr>
              </m:fPr>
              <m:num>
                <m:r>
                  <w:rPr>
                    <w:rFonts w:ascii="Cambria Math" w:cs="Cambria Math" w:eastAsia="Cambria Math" w:hAnsi="Cambria Math"/>
                  </w:rPr>
                  <m:t xml:space="preserve">1</m:t>
                </m:r>
              </m:num>
              <m:den>
                <m:r>
                  <w:rPr>
                    <w:rFonts w:ascii="Cambria Math" w:cs="Cambria Math" w:eastAsia="Cambria Math" w:hAnsi="Cambria Math"/>
                  </w:rPr>
                  <m:t xml:space="preserve">j*</m:t>
                </m:r>
                <m:sSub>
                  <m:sSubPr>
                    <m:ctrlPr>
                      <w:rPr>
                        <w:rFonts w:ascii="Cambria Math" w:cs="Cambria Math" w:eastAsia="Cambria Math" w:hAnsi="Cambria Math"/>
                      </w:rPr>
                    </m:ctrlPr>
                  </m:sSubPr>
                  <m:e>
                    <m:r>
                      <w:rPr>
                        <w:rFonts w:ascii="Cambria Math" w:cs="Cambria Math" w:eastAsia="Cambria Math" w:hAnsi="Cambria Math"/>
                      </w:rPr>
                      <m:t xml:space="preserve">C</m:t>
                    </m:r>
                  </m:e>
                  <m:sub>
                    <m:r>
                      <w:rPr>
                        <w:rFonts w:ascii="Cambria Math" w:cs="Cambria Math" w:eastAsia="Cambria Math" w:hAnsi="Cambria Math"/>
                      </w:rPr>
                      <m:t xml:space="preserve">2</m:t>
                    </m:r>
                  </m:sub>
                </m:sSub>
                <m:r>
                  <w:rPr>
                    <w:rFonts w:ascii="Cambria Math" w:cs="Cambria Math" w:eastAsia="Cambria Math" w:hAnsi="Cambria Math"/>
                  </w:rPr>
                  <m:t xml:space="preserve">*ω</m:t>
                </m:r>
              </m:den>
            </m:f>
          </m:den>
        </m:f>
        <m:r>
          <w:rPr>
            <w:rFonts w:ascii="Cambria Math" w:cs="Cambria Math" w:eastAsia="Cambria Math" w:hAnsi="Cambria Math"/>
          </w:rPr>
          <m:t xml:space="preserve">*</m:t>
        </m:r>
        <m:f>
          <m:fPr>
            <m:ctrlPr>
              <w:rPr>
                <w:rFonts w:ascii="Cambria Math" w:cs="Cambria Math" w:eastAsia="Cambria Math" w:hAnsi="Cambria Math"/>
              </w:rPr>
            </m:ctrlPr>
          </m:fPr>
          <m:num>
            <m:r>
              <w:rPr>
                <w:rFonts w:ascii="Cambria Math" w:cs="Cambria Math" w:eastAsia="Cambria Math" w:hAnsi="Cambria Math"/>
              </w:rPr>
              <m:t xml:space="preserve">1</m:t>
            </m:r>
          </m:num>
          <m:den>
            <m:sSub>
              <m:sSubPr>
                <m:ctrlPr>
                  <w:rPr>
                    <w:rFonts w:ascii="Cambria Math" w:cs="Cambria Math" w:eastAsia="Cambria Math" w:hAnsi="Cambria Math"/>
                  </w:rPr>
                </m:ctrlPr>
              </m:sSubPr>
              <m:e>
                <m:r>
                  <w:rPr>
                    <w:rFonts w:ascii="Cambria Math" w:cs="Cambria Math" w:eastAsia="Cambria Math" w:hAnsi="Cambria Math"/>
                  </w:rPr>
                  <m:t xml:space="preserve">R</m:t>
                </m:r>
              </m:e>
              <m:sub>
                <m:r>
                  <w:rPr>
                    <w:rFonts w:ascii="Cambria Math" w:cs="Cambria Math" w:eastAsia="Cambria Math" w:hAnsi="Cambria Math"/>
                  </w:rPr>
                  <m:t xml:space="preserve">1</m:t>
                </m:r>
              </m:sub>
            </m:sSub>
            <m:r>
              <w:rPr>
                <w:rFonts w:ascii="Cambria Math" w:cs="Cambria Math" w:eastAsia="Cambria Math" w:hAnsi="Cambria Math"/>
              </w:rPr>
              <m:t xml:space="preserve">+</m:t>
            </m:r>
            <m:f>
              <m:fPr>
                <m:ctrlPr>
                  <w:rPr>
                    <w:rFonts w:ascii="Cambria Math" w:cs="Cambria Math" w:eastAsia="Cambria Math" w:hAnsi="Cambria Math"/>
                  </w:rPr>
                </m:ctrlPr>
              </m:fPr>
              <m:num>
                <m:r>
                  <w:rPr>
                    <w:rFonts w:ascii="Cambria Math" w:cs="Cambria Math" w:eastAsia="Cambria Math" w:hAnsi="Cambria Math"/>
                  </w:rPr>
                  <m:t xml:space="preserve">1</m:t>
                </m:r>
              </m:num>
              <m:den>
                <m:r>
                  <w:rPr>
                    <w:rFonts w:ascii="Cambria Math" w:cs="Cambria Math" w:eastAsia="Cambria Math" w:hAnsi="Cambria Math"/>
                  </w:rPr>
                  <m:t xml:space="preserve">j*</m:t>
                </m:r>
                <m:sSub>
                  <m:sSubPr>
                    <m:ctrlPr>
                      <w:rPr>
                        <w:rFonts w:ascii="Cambria Math" w:cs="Cambria Math" w:eastAsia="Cambria Math" w:hAnsi="Cambria Math"/>
                      </w:rPr>
                    </m:ctrlPr>
                  </m:sSubPr>
                  <m:e>
                    <m:r>
                      <w:rPr>
                        <w:rFonts w:ascii="Cambria Math" w:cs="Cambria Math" w:eastAsia="Cambria Math" w:hAnsi="Cambria Math"/>
                      </w:rPr>
                      <m:t xml:space="preserve">C</m:t>
                    </m:r>
                  </m:e>
                  <m:sub>
                    <m:r>
                      <w:rPr>
                        <w:rFonts w:ascii="Cambria Math" w:cs="Cambria Math" w:eastAsia="Cambria Math" w:hAnsi="Cambria Math"/>
                      </w:rPr>
                      <m:t xml:space="preserve">1</m:t>
                    </m:r>
                  </m:sub>
                </m:sSub>
                <m:r>
                  <w:rPr>
                    <w:rFonts w:ascii="Cambria Math" w:cs="Cambria Math" w:eastAsia="Cambria Math" w:hAnsi="Cambria Math"/>
                  </w:rPr>
                  <m:t xml:space="preserve">*ω</m:t>
                </m:r>
              </m:den>
            </m:f>
          </m:den>
        </m:f>
      </m:oMath>
      <w:r w:rsidDel="00000000" w:rsidR="00000000" w:rsidRPr="00000000">
        <w:rPr>
          <w:rtl w:val="0"/>
        </w:rPr>
      </w:r>
    </w:p>
    <w:p w:rsidR="00000000" w:rsidDel="00000000" w:rsidP="00000000" w:rsidRDefault="00000000" w:rsidRPr="00000000" w14:paraId="00000159">
      <w:pPr>
        <w:jc w:val="center"/>
        <w:rPr>
          <w:rFonts w:ascii="Cambria Math" w:cs="Cambria Math" w:eastAsia="Cambria Math" w:hAnsi="Cambria Math"/>
        </w:rPr>
      </w:pPr>
      <m:oMath>
        <m:f>
          <m:num>
            <m:sSub>
              <m:sSubPr>
                <m:ctrlPr>
                  <w:rPr>
                    <w:rFonts w:ascii="Cambria Math" w:cs="Cambria Math" w:eastAsia="Cambria Math" w:hAnsi="Cambria Math"/>
                  </w:rPr>
                </m:ctrlPr>
              </m:sSubPr>
              <m:e>
                <m:r>
                  <w:rPr>
                    <w:rFonts w:ascii="Cambria Math" w:cs="Cambria Math" w:eastAsia="Cambria Math" w:hAnsi="Cambria Math"/>
                  </w:rPr>
                  <m:t xml:space="preserve">z</m:t>
                </m:r>
              </m:e>
              <m:sub>
                <m:sSub>
                  <m:sSubPr>
                    <m:ctrlPr>
                      <w:rPr>
                        <w:rFonts w:ascii="Cambria Math" w:cs="Cambria Math" w:eastAsia="Cambria Math" w:hAnsi="Cambria Math"/>
                      </w:rPr>
                    </m:ctrlPr>
                  </m:sSubPr>
                  <m:e>
                    <m:r>
                      <w:rPr>
                        <w:rFonts w:ascii="Cambria Math" w:cs="Cambria Math" w:eastAsia="Cambria Math" w:hAnsi="Cambria Math"/>
                      </w:rPr>
                      <m:t xml:space="preserve">V</m:t>
                    </m:r>
                  </m:e>
                  <m:sub>
                    <m:r>
                      <w:rPr>
                        <w:rFonts w:ascii="Cambria Math" w:cs="Cambria Math" w:eastAsia="Cambria Math" w:hAnsi="Cambria Math"/>
                      </w:rPr>
                      <m:t xml:space="preserve">S</m:t>
                    </m:r>
                  </m:sub>
                </m:sSub>
              </m:sub>
            </m:sSub>
          </m:num>
          <m:den>
            <m:sSub>
              <m:sSubPr>
                <m:ctrlPr>
                  <w:rPr>
                    <w:rFonts w:ascii="Cambria Math" w:cs="Cambria Math" w:eastAsia="Cambria Math" w:hAnsi="Cambria Math"/>
                  </w:rPr>
                </m:ctrlPr>
              </m:sSubPr>
              <m:e>
                <m:r>
                  <w:rPr>
                    <w:rFonts w:ascii="Cambria Math" w:cs="Cambria Math" w:eastAsia="Cambria Math" w:hAnsi="Cambria Math"/>
                  </w:rPr>
                  <m:t xml:space="preserve">z</m:t>
                </m:r>
              </m:e>
              <m:sub>
                <m:sSub>
                  <m:sSubPr>
                    <m:ctrlPr>
                      <w:rPr>
                        <w:rFonts w:ascii="Cambria Math" w:cs="Cambria Math" w:eastAsia="Cambria Math" w:hAnsi="Cambria Math"/>
                      </w:rPr>
                    </m:ctrlPr>
                  </m:sSubPr>
                  <m:e>
                    <m:r>
                      <w:rPr>
                        <w:rFonts w:ascii="Cambria Math" w:cs="Cambria Math" w:eastAsia="Cambria Math" w:hAnsi="Cambria Math"/>
                      </w:rPr>
                      <m:t xml:space="preserve">V</m:t>
                    </m:r>
                  </m:e>
                  <m:sub>
                    <m:r>
                      <w:rPr>
                        <w:rFonts w:ascii="Cambria Math" w:cs="Cambria Math" w:eastAsia="Cambria Math" w:hAnsi="Cambria Math"/>
                      </w:rPr>
                      <m:t xml:space="preserve">e</m:t>
                    </m:r>
                  </m:sub>
                </m:sSub>
              </m:sub>
            </m:sSub>
          </m:den>
        </m:f>
        <m:r>
          <w:rPr>
            <w:rFonts w:ascii="Cambria Math" w:cs="Cambria Math" w:eastAsia="Cambria Math" w:hAnsi="Cambria Math"/>
          </w:rPr>
          <m:t xml:space="preserve">=-</m:t>
        </m:r>
        <m:sSub>
          <m:sSubPr>
            <m:ctrlPr>
              <w:rPr>
                <w:rFonts w:ascii="Cambria Math" w:cs="Cambria Math" w:eastAsia="Cambria Math" w:hAnsi="Cambria Math"/>
              </w:rPr>
            </m:ctrlPr>
          </m:sSubPr>
          <m:e>
            <m:r>
              <w:rPr>
                <w:rFonts w:ascii="Cambria Math" w:cs="Cambria Math" w:eastAsia="Cambria Math" w:hAnsi="Cambria Math"/>
              </w:rPr>
              <m:t xml:space="preserve">R</m:t>
            </m:r>
          </m:e>
          <m:sub>
            <m:r>
              <w:rPr>
                <w:rFonts w:ascii="Cambria Math" w:cs="Cambria Math" w:eastAsia="Cambria Math" w:hAnsi="Cambria Math"/>
              </w:rPr>
              <m:t xml:space="preserve">2</m:t>
            </m:r>
          </m:sub>
        </m:sSub>
        <m:r>
          <w:rPr>
            <w:rFonts w:ascii="Cambria Math" w:cs="Cambria Math" w:eastAsia="Cambria Math" w:hAnsi="Cambria Math"/>
          </w:rPr>
          <m:t xml:space="preserve">*</m:t>
        </m:r>
        <m:f>
          <m:fPr>
            <m:ctrlPr>
              <w:rPr>
                <w:rFonts w:ascii="Cambria Math" w:cs="Cambria Math" w:eastAsia="Cambria Math" w:hAnsi="Cambria Math"/>
              </w:rPr>
            </m:ctrlPr>
          </m:fPr>
          <m:num>
            <m:r>
              <w:rPr>
                <w:rFonts w:ascii="Cambria Math" w:cs="Cambria Math" w:eastAsia="Cambria Math" w:hAnsi="Cambria Math"/>
              </w:rPr>
              <m:t xml:space="preserve">1</m:t>
            </m:r>
          </m:num>
          <m:den>
            <m:sSub>
              <m:sSubPr>
                <m:ctrlPr>
                  <w:rPr>
                    <w:rFonts w:ascii="Cambria Math" w:cs="Cambria Math" w:eastAsia="Cambria Math" w:hAnsi="Cambria Math"/>
                  </w:rPr>
                </m:ctrlPr>
              </m:sSubPr>
              <m:e>
                <m:r>
                  <w:rPr>
                    <w:rFonts w:ascii="Cambria Math" w:cs="Cambria Math" w:eastAsia="Cambria Math" w:hAnsi="Cambria Math"/>
                  </w:rPr>
                  <m:t xml:space="preserve">R</m:t>
                </m:r>
              </m:e>
              <m:sub>
                <m:r>
                  <w:rPr>
                    <w:rFonts w:ascii="Cambria Math" w:cs="Cambria Math" w:eastAsia="Cambria Math" w:hAnsi="Cambria Math"/>
                  </w:rPr>
                  <m:t xml:space="preserve">2</m:t>
                </m:r>
              </m:sub>
            </m:sSub>
            <m:r>
              <w:rPr>
                <w:rFonts w:ascii="Cambria Math" w:cs="Cambria Math" w:eastAsia="Cambria Math" w:hAnsi="Cambria Math"/>
              </w:rPr>
              <m:t xml:space="preserve">*j*</m:t>
            </m:r>
            <m:sSub>
              <m:sSubPr>
                <m:ctrlPr>
                  <w:rPr>
                    <w:rFonts w:ascii="Cambria Math" w:cs="Cambria Math" w:eastAsia="Cambria Math" w:hAnsi="Cambria Math"/>
                  </w:rPr>
                </m:ctrlPr>
              </m:sSubPr>
              <m:e>
                <m:r>
                  <w:rPr>
                    <w:rFonts w:ascii="Cambria Math" w:cs="Cambria Math" w:eastAsia="Cambria Math" w:hAnsi="Cambria Math"/>
                  </w:rPr>
                  <m:t xml:space="preserve">C</m:t>
                </m:r>
              </m:e>
              <m:sub>
                <m:r>
                  <w:rPr>
                    <w:rFonts w:ascii="Cambria Math" w:cs="Cambria Math" w:eastAsia="Cambria Math" w:hAnsi="Cambria Math"/>
                  </w:rPr>
                  <m:t xml:space="preserve">2</m:t>
                </m:r>
              </m:sub>
            </m:sSub>
            <m:r>
              <w:rPr>
                <w:rFonts w:ascii="Cambria Math" w:cs="Cambria Math" w:eastAsia="Cambria Math" w:hAnsi="Cambria Math"/>
              </w:rPr>
              <m:t xml:space="preserve">*ω+1</m:t>
            </m:r>
          </m:den>
        </m:f>
        <m:r>
          <w:rPr>
            <w:rFonts w:ascii="Cambria Math" w:cs="Cambria Math" w:eastAsia="Cambria Math" w:hAnsi="Cambria Math"/>
          </w:rPr>
          <m:t xml:space="preserve">*</m:t>
        </m:r>
        <m:f>
          <m:fPr>
            <m:ctrlPr>
              <w:rPr>
                <w:rFonts w:ascii="Cambria Math" w:cs="Cambria Math" w:eastAsia="Cambria Math" w:hAnsi="Cambria Math"/>
              </w:rPr>
            </m:ctrlPr>
          </m:fPr>
          <m:num>
            <m:r>
              <w:rPr>
                <w:rFonts w:ascii="Cambria Math" w:cs="Cambria Math" w:eastAsia="Cambria Math" w:hAnsi="Cambria Math"/>
              </w:rPr>
              <m:t xml:space="preserve">1</m:t>
            </m:r>
          </m:num>
          <m:den>
            <m:sSub>
              <m:sSubPr>
                <m:ctrlPr>
                  <w:rPr>
                    <w:rFonts w:ascii="Cambria Math" w:cs="Cambria Math" w:eastAsia="Cambria Math" w:hAnsi="Cambria Math"/>
                  </w:rPr>
                </m:ctrlPr>
              </m:sSubPr>
              <m:e>
                <m:r>
                  <w:rPr>
                    <w:rFonts w:ascii="Cambria Math" w:cs="Cambria Math" w:eastAsia="Cambria Math" w:hAnsi="Cambria Math"/>
                  </w:rPr>
                  <m:t xml:space="preserve">R</m:t>
                </m:r>
              </m:e>
              <m:sub>
                <m:r>
                  <w:rPr>
                    <w:rFonts w:ascii="Cambria Math" w:cs="Cambria Math" w:eastAsia="Cambria Math" w:hAnsi="Cambria Math"/>
                  </w:rPr>
                  <m:t xml:space="preserve">1</m:t>
                </m:r>
              </m:sub>
            </m:sSub>
          </m:den>
        </m:f>
        <m:r>
          <w:rPr>
            <w:rFonts w:ascii="Cambria Math" w:cs="Cambria Math" w:eastAsia="Cambria Math" w:hAnsi="Cambria Math"/>
          </w:rPr>
          <m:t xml:space="preserve">*</m:t>
        </m:r>
        <m:f>
          <m:fPr>
            <m:ctrlPr>
              <w:rPr>
                <w:rFonts w:ascii="Cambria Math" w:cs="Cambria Math" w:eastAsia="Cambria Math" w:hAnsi="Cambria Math"/>
              </w:rPr>
            </m:ctrlPr>
          </m:fPr>
          <m:num>
            <m:r>
              <w:rPr>
                <w:rFonts w:ascii="Cambria Math" w:cs="Cambria Math" w:eastAsia="Cambria Math" w:hAnsi="Cambria Math"/>
              </w:rPr>
              <m:t xml:space="preserve">1</m:t>
            </m:r>
          </m:num>
          <m:den>
            <m:r>
              <w:rPr>
                <w:rFonts w:ascii="Cambria Math" w:cs="Cambria Math" w:eastAsia="Cambria Math" w:hAnsi="Cambria Math"/>
              </w:rPr>
              <m:t xml:space="preserve">1+</m:t>
            </m:r>
            <m:f>
              <m:fPr>
                <m:ctrlPr>
                  <w:rPr>
                    <w:rFonts w:ascii="Cambria Math" w:cs="Cambria Math" w:eastAsia="Cambria Math" w:hAnsi="Cambria Math"/>
                  </w:rPr>
                </m:ctrlPr>
              </m:fPr>
              <m:num>
                <m:r>
                  <w:rPr>
                    <w:rFonts w:ascii="Cambria Math" w:cs="Cambria Math" w:eastAsia="Cambria Math" w:hAnsi="Cambria Math"/>
                  </w:rPr>
                  <m:t xml:space="preserve">1</m:t>
                </m:r>
              </m:num>
              <m:den>
                <m:r>
                  <w:rPr>
                    <w:rFonts w:ascii="Cambria Math" w:cs="Cambria Math" w:eastAsia="Cambria Math" w:hAnsi="Cambria Math"/>
                  </w:rPr>
                  <m:t xml:space="preserve">j*</m:t>
                </m:r>
                <m:sSub>
                  <m:sSubPr>
                    <m:ctrlPr>
                      <w:rPr>
                        <w:rFonts w:ascii="Cambria Math" w:cs="Cambria Math" w:eastAsia="Cambria Math" w:hAnsi="Cambria Math"/>
                      </w:rPr>
                    </m:ctrlPr>
                  </m:sSubPr>
                  <m:e>
                    <m:r>
                      <w:rPr>
                        <w:rFonts w:ascii="Cambria Math" w:cs="Cambria Math" w:eastAsia="Cambria Math" w:hAnsi="Cambria Math"/>
                      </w:rPr>
                      <m:t xml:space="preserve">C</m:t>
                    </m:r>
                  </m:e>
                  <m:sub>
                    <m:r>
                      <w:rPr>
                        <w:rFonts w:ascii="Cambria Math" w:cs="Cambria Math" w:eastAsia="Cambria Math" w:hAnsi="Cambria Math"/>
                      </w:rPr>
                      <m:t xml:space="preserve">1</m:t>
                    </m:r>
                  </m:sub>
                </m:sSub>
                <m:r>
                  <w:rPr>
                    <w:rFonts w:ascii="Cambria Math" w:cs="Cambria Math" w:eastAsia="Cambria Math" w:hAnsi="Cambria Math"/>
                  </w:rPr>
                  <m:t xml:space="preserve">*</m:t>
                </m:r>
                <m:sSub>
                  <m:sSubPr>
                    <m:ctrlPr>
                      <w:rPr>
                        <w:rFonts w:ascii="Cambria Math" w:cs="Cambria Math" w:eastAsia="Cambria Math" w:hAnsi="Cambria Math"/>
                      </w:rPr>
                    </m:ctrlPr>
                  </m:sSubPr>
                  <m:e>
                    <m:r>
                      <w:rPr>
                        <w:rFonts w:ascii="Cambria Math" w:cs="Cambria Math" w:eastAsia="Cambria Math" w:hAnsi="Cambria Math"/>
                      </w:rPr>
                      <m:t xml:space="preserve">R</m:t>
                    </m:r>
                  </m:e>
                  <m:sub>
                    <m:r>
                      <w:rPr>
                        <w:rFonts w:ascii="Cambria Math" w:cs="Cambria Math" w:eastAsia="Cambria Math" w:hAnsi="Cambria Math"/>
                      </w:rPr>
                      <m:t xml:space="preserve">1</m:t>
                    </m:r>
                  </m:sub>
                </m:sSub>
                <m:r>
                  <w:rPr>
                    <w:rFonts w:ascii="Cambria Math" w:cs="Cambria Math" w:eastAsia="Cambria Math" w:hAnsi="Cambria Math"/>
                  </w:rPr>
                  <m:t xml:space="preserve">*</m:t>
                </m:r>
                <m:r>
                  <w:rPr>
                    <w:rFonts w:ascii="Cambria Math" w:cs="Cambria Math" w:eastAsia="Cambria Math" w:hAnsi="Cambria Math"/>
                  </w:rPr>
                  <m:t>ω</m:t>
                </m:r>
              </m:den>
            </m:f>
          </m:den>
        </m:f>
      </m:oMath>
      <w:r w:rsidDel="00000000" w:rsidR="00000000" w:rsidRPr="00000000">
        <w:rPr>
          <w:rtl w:val="0"/>
        </w:rPr>
      </w:r>
    </w:p>
    <w:p w:rsidR="00000000" w:rsidDel="00000000" w:rsidP="00000000" w:rsidRDefault="00000000" w:rsidRPr="00000000" w14:paraId="0000015A">
      <w:pPr>
        <w:jc w:val="center"/>
        <w:rPr>
          <w:rFonts w:ascii="Cambria Math" w:cs="Cambria Math" w:eastAsia="Cambria Math" w:hAnsi="Cambria Math"/>
        </w:rPr>
      </w:pPr>
      <m:oMath>
        <m:f>
          <m:num>
            <m:sSub>
              <m:sSubPr>
                <m:ctrlPr>
                  <w:rPr>
                    <w:rFonts w:ascii="Cambria Math" w:cs="Cambria Math" w:eastAsia="Cambria Math" w:hAnsi="Cambria Math"/>
                  </w:rPr>
                </m:ctrlPr>
              </m:sSubPr>
              <m:e>
                <m:r>
                  <w:rPr>
                    <w:rFonts w:ascii="Cambria Math" w:cs="Cambria Math" w:eastAsia="Cambria Math" w:hAnsi="Cambria Math"/>
                  </w:rPr>
                  <m:t xml:space="preserve">z</m:t>
                </m:r>
              </m:e>
              <m:sub>
                <m:sSub>
                  <m:sSubPr>
                    <m:ctrlPr>
                      <w:rPr>
                        <w:rFonts w:ascii="Cambria Math" w:cs="Cambria Math" w:eastAsia="Cambria Math" w:hAnsi="Cambria Math"/>
                      </w:rPr>
                    </m:ctrlPr>
                  </m:sSubPr>
                  <m:e>
                    <m:r>
                      <w:rPr>
                        <w:rFonts w:ascii="Cambria Math" w:cs="Cambria Math" w:eastAsia="Cambria Math" w:hAnsi="Cambria Math"/>
                      </w:rPr>
                      <m:t xml:space="preserve">V</m:t>
                    </m:r>
                  </m:e>
                  <m:sub>
                    <m:r>
                      <w:rPr>
                        <w:rFonts w:ascii="Cambria Math" w:cs="Cambria Math" w:eastAsia="Cambria Math" w:hAnsi="Cambria Math"/>
                      </w:rPr>
                      <m:t xml:space="preserve">S</m:t>
                    </m:r>
                  </m:sub>
                </m:sSub>
              </m:sub>
            </m:sSub>
          </m:num>
          <m:den>
            <m:sSub>
              <m:sSubPr>
                <m:ctrlPr>
                  <w:rPr>
                    <w:rFonts w:ascii="Cambria Math" w:cs="Cambria Math" w:eastAsia="Cambria Math" w:hAnsi="Cambria Math"/>
                  </w:rPr>
                </m:ctrlPr>
              </m:sSubPr>
              <m:e>
                <m:r>
                  <w:rPr>
                    <w:rFonts w:ascii="Cambria Math" w:cs="Cambria Math" w:eastAsia="Cambria Math" w:hAnsi="Cambria Math"/>
                  </w:rPr>
                  <m:t xml:space="preserve">z</m:t>
                </m:r>
              </m:e>
              <m:sub>
                <m:sSub>
                  <m:sSubPr>
                    <m:ctrlPr>
                      <w:rPr>
                        <w:rFonts w:ascii="Cambria Math" w:cs="Cambria Math" w:eastAsia="Cambria Math" w:hAnsi="Cambria Math"/>
                      </w:rPr>
                    </m:ctrlPr>
                  </m:sSubPr>
                  <m:e>
                    <m:r>
                      <w:rPr>
                        <w:rFonts w:ascii="Cambria Math" w:cs="Cambria Math" w:eastAsia="Cambria Math" w:hAnsi="Cambria Math"/>
                      </w:rPr>
                      <m:t xml:space="preserve">V</m:t>
                    </m:r>
                  </m:e>
                  <m:sub>
                    <m:r>
                      <w:rPr>
                        <w:rFonts w:ascii="Cambria Math" w:cs="Cambria Math" w:eastAsia="Cambria Math" w:hAnsi="Cambria Math"/>
                      </w:rPr>
                      <m:t xml:space="preserve">e</m:t>
                    </m:r>
                  </m:sub>
                </m:sSub>
              </m:sub>
            </m:sSub>
          </m:den>
        </m:f>
        <m:r>
          <w:rPr>
            <w:rFonts w:ascii="Cambria Math" w:cs="Cambria Math" w:eastAsia="Cambria Math" w:hAnsi="Cambria Math"/>
          </w:rPr>
          <m:t xml:space="preserve">=-</m:t>
        </m:r>
        <m:f>
          <m:fPr>
            <m:ctrlPr>
              <w:rPr>
                <w:rFonts w:ascii="Cambria Math" w:cs="Cambria Math" w:eastAsia="Cambria Math" w:hAnsi="Cambria Math"/>
              </w:rPr>
            </m:ctrlPr>
          </m:fPr>
          <m:num>
            <m:sSub>
              <m:sSubPr>
                <m:ctrlPr>
                  <w:rPr>
                    <w:rFonts w:ascii="Cambria Math" w:cs="Cambria Math" w:eastAsia="Cambria Math" w:hAnsi="Cambria Math"/>
                  </w:rPr>
                </m:ctrlPr>
              </m:sSubPr>
              <m:e>
                <m:r>
                  <w:rPr>
                    <w:rFonts w:ascii="Cambria Math" w:cs="Cambria Math" w:eastAsia="Cambria Math" w:hAnsi="Cambria Math"/>
                  </w:rPr>
                  <m:t xml:space="preserve">R</m:t>
                </m:r>
              </m:e>
              <m:sub>
                <m:r>
                  <w:rPr>
                    <w:rFonts w:ascii="Cambria Math" w:cs="Cambria Math" w:eastAsia="Cambria Math" w:hAnsi="Cambria Math"/>
                  </w:rPr>
                  <m:t xml:space="preserve">2</m:t>
                </m:r>
              </m:sub>
            </m:sSub>
          </m:num>
          <m:den>
            <m:sSub>
              <m:sSubPr>
                <m:ctrlPr>
                  <w:rPr>
                    <w:rFonts w:ascii="Cambria Math" w:cs="Cambria Math" w:eastAsia="Cambria Math" w:hAnsi="Cambria Math"/>
                  </w:rPr>
                </m:ctrlPr>
              </m:sSubPr>
              <m:e>
                <m:r>
                  <w:rPr>
                    <w:rFonts w:ascii="Cambria Math" w:cs="Cambria Math" w:eastAsia="Cambria Math" w:hAnsi="Cambria Math"/>
                  </w:rPr>
                  <m:t xml:space="preserve">R</m:t>
                </m:r>
              </m:e>
              <m:sub>
                <m:r>
                  <w:rPr>
                    <w:rFonts w:ascii="Cambria Math" w:cs="Cambria Math" w:eastAsia="Cambria Math" w:hAnsi="Cambria Math"/>
                  </w:rPr>
                  <m:t xml:space="preserve">1</m:t>
                </m:r>
              </m:sub>
            </m:sSub>
          </m:den>
        </m:f>
        <m:r>
          <w:rPr>
            <w:rFonts w:ascii="Cambria Math" w:cs="Cambria Math" w:eastAsia="Cambria Math" w:hAnsi="Cambria Math"/>
          </w:rPr>
          <m:t xml:space="preserve">*</m:t>
        </m:r>
        <m:f>
          <m:fPr>
            <m:ctrlPr>
              <w:rPr>
                <w:rFonts w:ascii="Cambria Math" w:cs="Cambria Math" w:eastAsia="Cambria Math" w:hAnsi="Cambria Math"/>
              </w:rPr>
            </m:ctrlPr>
          </m:fPr>
          <m:num>
            <m:r>
              <w:rPr>
                <w:rFonts w:ascii="Cambria Math" w:cs="Cambria Math" w:eastAsia="Cambria Math" w:hAnsi="Cambria Math"/>
              </w:rPr>
              <m:t xml:space="preserve">1</m:t>
            </m:r>
          </m:num>
          <m:den>
            <m:r>
              <w:rPr>
                <w:rFonts w:ascii="Cambria Math" w:cs="Cambria Math" w:eastAsia="Cambria Math" w:hAnsi="Cambria Math"/>
              </w:rPr>
              <m:t xml:space="preserve">j*</m:t>
            </m:r>
            <m:sSub>
              <m:sSubPr>
                <m:ctrlPr>
                  <w:rPr>
                    <w:rFonts w:ascii="Cambria Math" w:cs="Cambria Math" w:eastAsia="Cambria Math" w:hAnsi="Cambria Math"/>
                  </w:rPr>
                </m:ctrlPr>
              </m:sSubPr>
              <m:e>
                <m:r>
                  <w:rPr>
                    <w:rFonts w:ascii="Cambria Math" w:cs="Cambria Math" w:eastAsia="Cambria Math" w:hAnsi="Cambria Math"/>
                  </w:rPr>
                  <m:t xml:space="preserve">R</m:t>
                </m:r>
              </m:e>
              <m:sub>
                <m:r>
                  <w:rPr>
                    <w:rFonts w:ascii="Cambria Math" w:cs="Cambria Math" w:eastAsia="Cambria Math" w:hAnsi="Cambria Math"/>
                  </w:rPr>
                  <m:t xml:space="preserve">2</m:t>
                </m:r>
              </m:sub>
            </m:sSub>
            <m:r>
              <w:rPr>
                <w:rFonts w:ascii="Cambria Math" w:cs="Cambria Math" w:eastAsia="Cambria Math" w:hAnsi="Cambria Math"/>
              </w:rPr>
              <m:t xml:space="preserve">*</m:t>
            </m:r>
            <m:sSub>
              <m:sSubPr>
                <m:ctrlPr>
                  <w:rPr>
                    <w:rFonts w:ascii="Cambria Math" w:cs="Cambria Math" w:eastAsia="Cambria Math" w:hAnsi="Cambria Math"/>
                  </w:rPr>
                </m:ctrlPr>
              </m:sSubPr>
              <m:e>
                <m:r>
                  <w:rPr>
                    <w:rFonts w:ascii="Cambria Math" w:cs="Cambria Math" w:eastAsia="Cambria Math" w:hAnsi="Cambria Math"/>
                  </w:rPr>
                  <m:t xml:space="preserve">C</m:t>
                </m:r>
              </m:e>
              <m:sub>
                <m:r>
                  <w:rPr>
                    <w:rFonts w:ascii="Cambria Math" w:cs="Cambria Math" w:eastAsia="Cambria Math" w:hAnsi="Cambria Math"/>
                  </w:rPr>
                  <m:t xml:space="preserve">2</m:t>
                </m:r>
              </m:sub>
            </m:sSub>
            <m:r>
              <w:rPr>
                <w:rFonts w:ascii="Cambria Math" w:cs="Cambria Math" w:eastAsia="Cambria Math" w:hAnsi="Cambria Math"/>
              </w:rPr>
              <m:t xml:space="preserve">*ω+1</m:t>
            </m:r>
          </m:den>
        </m:f>
        <m:r>
          <w:rPr>
            <w:rFonts w:ascii="Cambria Math" w:cs="Cambria Math" w:eastAsia="Cambria Math" w:hAnsi="Cambria Math"/>
          </w:rPr>
          <m:t xml:space="preserve">*</m:t>
        </m:r>
        <m:f>
          <m:fPr>
            <m:ctrlPr>
              <w:rPr>
                <w:rFonts w:ascii="Cambria Math" w:cs="Cambria Math" w:eastAsia="Cambria Math" w:hAnsi="Cambria Math"/>
              </w:rPr>
            </m:ctrlPr>
          </m:fPr>
          <m:num>
            <m:r>
              <w:rPr>
                <w:rFonts w:ascii="Cambria Math" w:cs="Cambria Math" w:eastAsia="Cambria Math" w:hAnsi="Cambria Math"/>
              </w:rPr>
              <m:t xml:space="preserve">j*</m:t>
            </m:r>
            <m:sSub>
              <m:sSubPr>
                <m:ctrlPr>
                  <w:rPr>
                    <w:rFonts w:ascii="Cambria Math" w:cs="Cambria Math" w:eastAsia="Cambria Math" w:hAnsi="Cambria Math"/>
                  </w:rPr>
                </m:ctrlPr>
              </m:sSubPr>
              <m:e>
                <m:r>
                  <w:rPr>
                    <w:rFonts w:ascii="Cambria Math" w:cs="Cambria Math" w:eastAsia="Cambria Math" w:hAnsi="Cambria Math"/>
                  </w:rPr>
                  <m:t xml:space="preserve">C</m:t>
                </m:r>
              </m:e>
              <m:sub>
                <m:r>
                  <w:rPr>
                    <w:rFonts w:ascii="Cambria Math" w:cs="Cambria Math" w:eastAsia="Cambria Math" w:hAnsi="Cambria Math"/>
                  </w:rPr>
                  <m:t xml:space="preserve">1</m:t>
                </m:r>
              </m:sub>
            </m:sSub>
            <m:r>
              <w:rPr>
                <w:rFonts w:ascii="Cambria Math" w:cs="Cambria Math" w:eastAsia="Cambria Math" w:hAnsi="Cambria Math"/>
              </w:rPr>
              <m:t xml:space="preserve">*</m:t>
            </m:r>
            <m:sSub>
              <m:sSubPr>
                <m:ctrlPr>
                  <w:rPr>
                    <w:rFonts w:ascii="Cambria Math" w:cs="Cambria Math" w:eastAsia="Cambria Math" w:hAnsi="Cambria Math"/>
                  </w:rPr>
                </m:ctrlPr>
              </m:sSubPr>
              <m:e>
                <m:r>
                  <w:rPr>
                    <w:rFonts w:ascii="Cambria Math" w:cs="Cambria Math" w:eastAsia="Cambria Math" w:hAnsi="Cambria Math"/>
                  </w:rPr>
                  <m:t xml:space="preserve">R</m:t>
                </m:r>
              </m:e>
              <m:sub>
                <m:r>
                  <w:rPr>
                    <w:rFonts w:ascii="Cambria Math" w:cs="Cambria Math" w:eastAsia="Cambria Math" w:hAnsi="Cambria Math"/>
                  </w:rPr>
                  <m:t xml:space="preserve">1</m:t>
                </m:r>
              </m:sub>
            </m:sSub>
            <m:r>
              <w:rPr>
                <w:rFonts w:ascii="Cambria Math" w:cs="Cambria Math" w:eastAsia="Cambria Math" w:hAnsi="Cambria Math"/>
              </w:rPr>
              <m:t xml:space="preserve">*ω</m:t>
            </m:r>
          </m:num>
          <m:den>
            <m:r>
              <w:rPr>
                <w:rFonts w:ascii="Cambria Math" w:cs="Cambria Math" w:eastAsia="Cambria Math" w:hAnsi="Cambria Math"/>
              </w:rPr>
              <m:t xml:space="preserve">1+j*</m:t>
            </m:r>
            <m:sSub>
              <m:sSubPr>
                <m:ctrlPr>
                  <w:rPr>
                    <w:rFonts w:ascii="Cambria Math" w:cs="Cambria Math" w:eastAsia="Cambria Math" w:hAnsi="Cambria Math"/>
                  </w:rPr>
                </m:ctrlPr>
              </m:sSubPr>
              <m:e>
                <m:r>
                  <w:rPr>
                    <w:rFonts w:ascii="Cambria Math" w:cs="Cambria Math" w:eastAsia="Cambria Math" w:hAnsi="Cambria Math"/>
                  </w:rPr>
                  <m:t xml:space="preserve">C</m:t>
                </m:r>
              </m:e>
              <m:sub>
                <m:r>
                  <w:rPr>
                    <w:rFonts w:ascii="Cambria Math" w:cs="Cambria Math" w:eastAsia="Cambria Math" w:hAnsi="Cambria Math"/>
                  </w:rPr>
                  <m:t xml:space="preserve">1</m:t>
                </m:r>
              </m:sub>
            </m:sSub>
            <m:r>
              <w:rPr>
                <w:rFonts w:ascii="Cambria Math" w:cs="Cambria Math" w:eastAsia="Cambria Math" w:hAnsi="Cambria Math"/>
              </w:rPr>
              <m:t xml:space="preserve">*</m:t>
            </m:r>
            <m:sSub>
              <m:sSubPr>
                <m:ctrlPr>
                  <w:rPr>
                    <w:rFonts w:ascii="Cambria Math" w:cs="Cambria Math" w:eastAsia="Cambria Math" w:hAnsi="Cambria Math"/>
                  </w:rPr>
                </m:ctrlPr>
              </m:sSubPr>
              <m:e>
                <m:r>
                  <w:rPr>
                    <w:rFonts w:ascii="Cambria Math" w:cs="Cambria Math" w:eastAsia="Cambria Math" w:hAnsi="Cambria Math"/>
                  </w:rPr>
                  <m:t xml:space="preserve">R</m:t>
                </m:r>
              </m:e>
              <m:sub>
                <m:r>
                  <w:rPr>
                    <w:rFonts w:ascii="Cambria Math" w:cs="Cambria Math" w:eastAsia="Cambria Math" w:hAnsi="Cambria Math"/>
                  </w:rPr>
                  <m:t xml:space="preserve">1</m:t>
                </m:r>
              </m:sub>
            </m:sSub>
            <m:r>
              <w:rPr>
                <w:rFonts w:ascii="Cambria Math" w:cs="Cambria Math" w:eastAsia="Cambria Math" w:hAnsi="Cambria Math"/>
              </w:rPr>
              <m:t xml:space="preserve">*ω</m:t>
            </m:r>
          </m:den>
        </m:f>
      </m:oMath>
      <w:r w:rsidDel="00000000" w:rsidR="00000000" w:rsidRPr="00000000">
        <w:rPr>
          <w:rtl w:val="0"/>
        </w:rPr>
      </w:r>
    </w:p>
    <w:p w:rsidR="00000000" w:rsidDel="00000000" w:rsidP="00000000" w:rsidRDefault="00000000" w:rsidRPr="00000000" w14:paraId="0000015B">
      <w:pPr>
        <w:rPr>
          <w:rFonts w:ascii="Calibri" w:cs="Calibri" w:eastAsia="Calibri" w:hAnsi="Calibri"/>
        </w:rPr>
      </w:pPr>
      <w:r w:rsidDel="00000000" w:rsidR="00000000" w:rsidRPr="00000000">
        <w:rPr>
          <w:rFonts w:ascii="Calibri" w:cs="Calibri" w:eastAsia="Calibri" w:hAnsi="Calibri"/>
          <w:rtl w:val="0"/>
        </w:rPr>
        <w:t xml:space="preserve">On pose </w:t>
      </w:r>
      <m:oMath>
        <m:sSub>
          <m:sSubPr>
            <m:ctrlPr>
              <w:rPr>
                <w:rFonts w:ascii="Cambria Math" w:cs="Cambria Math" w:eastAsia="Cambria Math" w:hAnsi="Cambria Math"/>
              </w:rPr>
            </m:ctrlPr>
          </m:sSubPr>
          <m:e>
            <m:r>
              <m:t>τ</m:t>
            </m:r>
          </m:e>
          <m:sub>
            <m:r>
              <w:rPr>
                <w:rFonts w:ascii="Cambria Math" w:cs="Cambria Math" w:eastAsia="Cambria Math" w:hAnsi="Cambria Math"/>
              </w:rPr>
              <m:t xml:space="preserve">1</m:t>
            </m:r>
          </m:sub>
        </m:sSub>
        <m:r>
          <w:rPr>
            <w:rFonts w:ascii="Cambria Math" w:cs="Cambria Math" w:eastAsia="Cambria Math" w:hAnsi="Cambria Math"/>
          </w:rPr>
          <m:t xml:space="preserve">=</m:t>
        </m:r>
        <m:sSub>
          <m:sSubPr>
            <m:ctrlPr>
              <w:rPr>
                <w:rFonts w:ascii="Cambria Math" w:cs="Cambria Math" w:eastAsia="Cambria Math" w:hAnsi="Cambria Math"/>
              </w:rPr>
            </m:ctrlPr>
          </m:sSubPr>
          <m:e>
            <m:r>
              <w:rPr>
                <w:rFonts w:ascii="Cambria Math" w:cs="Cambria Math" w:eastAsia="Cambria Math" w:hAnsi="Cambria Math"/>
              </w:rPr>
              <m:t xml:space="preserve">C</m:t>
            </m:r>
          </m:e>
          <m:sub>
            <m:r>
              <w:rPr>
                <w:rFonts w:ascii="Cambria Math" w:cs="Cambria Math" w:eastAsia="Cambria Math" w:hAnsi="Cambria Math"/>
              </w:rPr>
              <m:t xml:space="preserve">1</m:t>
            </m:r>
          </m:sub>
        </m:sSub>
        <m:r>
          <w:rPr>
            <w:rFonts w:ascii="Cambria Math" w:cs="Cambria Math" w:eastAsia="Cambria Math" w:hAnsi="Cambria Math"/>
          </w:rPr>
          <m:t xml:space="preserve">*</m:t>
        </m:r>
        <m:sSub>
          <m:sSubPr>
            <m:ctrlPr>
              <w:rPr>
                <w:rFonts w:ascii="Cambria Math" w:cs="Cambria Math" w:eastAsia="Cambria Math" w:hAnsi="Cambria Math"/>
              </w:rPr>
            </m:ctrlPr>
          </m:sSubPr>
          <m:e>
            <m:r>
              <w:rPr>
                <w:rFonts w:ascii="Cambria Math" w:cs="Cambria Math" w:eastAsia="Cambria Math" w:hAnsi="Cambria Math"/>
              </w:rPr>
              <m:t xml:space="preserve">R</m:t>
            </m:r>
          </m:e>
          <m:sub>
            <m:r>
              <w:rPr>
                <w:rFonts w:ascii="Cambria Math" w:cs="Cambria Math" w:eastAsia="Cambria Math" w:hAnsi="Cambria Math"/>
              </w:rPr>
              <m:t xml:space="preserve">1</m:t>
            </m:r>
          </m:sub>
        </m:sSub>
      </m:oMath>
      <w:r w:rsidDel="00000000" w:rsidR="00000000" w:rsidRPr="00000000">
        <w:rPr>
          <w:rFonts w:ascii="Calibri" w:cs="Calibri" w:eastAsia="Calibri" w:hAnsi="Calibri"/>
          <w:rtl w:val="0"/>
        </w:rPr>
        <w:t xml:space="preserve">, </w:t>
      </w:r>
      <m:oMath>
        <m:sSub>
          <m:sSubPr>
            <m:ctrlPr>
              <w:rPr>
                <w:rFonts w:ascii="Cambria Math" w:cs="Cambria Math" w:eastAsia="Cambria Math" w:hAnsi="Cambria Math"/>
              </w:rPr>
            </m:ctrlPr>
          </m:sSubPr>
          <m:e>
            <m:r>
              <m:t>τ</m:t>
            </m:r>
          </m:e>
          <m:sub>
            <m:r>
              <w:rPr>
                <w:rFonts w:ascii="Cambria Math" w:cs="Cambria Math" w:eastAsia="Cambria Math" w:hAnsi="Cambria Math"/>
              </w:rPr>
              <m:t xml:space="preserve">2</m:t>
            </m:r>
          </m:sub>
        </m:sSub>
        <m:r>
          <w:rPr>
            <w:rFonts w:ascii="Cambria Math" w:cs="Cambria Math" w:eastAsia="Cambria Math" w:hAnsi="Cambria Math"/>
          </w:rPr>
          <m:t xml:space="preserve">=</m:t>
        </m:r>
        <m:sSub>
          <m:sSubPr>
            <m:ctrlPr>
              <w:rPr>
                <w:rFonts w:ascii="Cambria Math" w:cs="Cambria Math" w:eastAsia="Cambria Math" w:hAnsi="Cambria Math"/>
              </w:rPr>
            </m:ctrlPr>
          </m:sSubPr>
          <m:e>
            <m:r>
              <w:rPr>
                <w:rFonts w:ascii="Cambria Math" w:cs="Cambria Math" w:eastAsia="Cambria Math" w:hAnsi="Cambria Math"/>
              </w:rPr>
              <m:t xml:space="preserve">C</m:t>
            </m:r>
          </m:e>
          <m:sub>
            <m:r>
              <w:rPr>
                <w:rFonts w:ascii="Cambria Math" w:cs="Cambria Math" w:eastAsia="Cambria Math" w:hAnsi="Cambria Math"/>
              </w:rPr>
              <m:t xml:space="preserve">2</m:t>
            </m:r>
          </m:sub>
        </m:sSub>
        <m:r>
          <w:rPr>
            <w:rFonts w:ascii="Cambria Math" w:cs="Cambria Math" w:eastAsia="Cambria Math" w:hAnsi="Cambria Math"/>
          </w:rPr>
          <m:t xml:space="preserve">*</m:t>
        </m:r>
        <m:sSub>
          <m:sSubPr>
            <m:ctrlPr>
              <w:rPr>
                <w:rFonts w:ascii="Cambria Math" w:cs="Cambria Math" w:eastAsia="Cambria Math" w:hAnsi="Cambria Math"/>
              </w:rPr>
            </m:ctrlPr>
          </m:sSubPr>
          <m:e>
            <m:r>
              <w:rPr>
                <w:rFonts w:ascii="Cambria Math" w:cs="Cambria Math" w:eastAsia="Cambria Math" w:hAnsi="Cambria Math"/>
              </w:rPr>
              <m:t xml:space="preserve">R</m:t>
            </m:r>
          </m:e>
          <m:sub>
            <m:r>
              <w:rPr>
                <w:rFonts w:ascii="Cambria Math" w:cs="Cambria Math" w:eastAsia="Cambria Math" w:hAnsi="Cambria Math"/>
              </w:rPr>
              <m:t xml:space="preserve">2</m:t>
            </m:r>
          </m:sub>
        </m:sSub>
      </m:oMath>
      <w:r w:rsidDel="00000000" w:rsidR="00000000" w:rsidRPr="00000000">
        <w:rPr>
          <w:rFonts w:ascii="Calibri" w:cs="Calibri" w:eastAsia="Calibri" w:hAnsi="Calibri"/>
          <w:rtl w:val="0"/>
        </w:rPr>
        <w:t xml:space="preserve"> et </w:t>
      </w:r>
      <m:oMath>
        <m:sSub>
          <m:sSubPr>
            <m:ctrlPr>
              <w:rPr>
                <w:rFonts w:ascii="Cambria Math" w:cs="Cambria Math" w:eastAsia="Cambria Math" w:hAnsi="Cambria Math"/>
              </w:rPr>
            </m:ctrlPr>
          </m:sSubPr>
          <m:e>
            <m:r>
              <w:rPr>
                <w:rFonts w:ascii="Cambria Math" w:cs="Cambria Math" w:eastAsia="Cambria Math" w:hAnsi="Cambria Math"/>
              </w:rPr>
              <m:t xml:space="preserve">G</m:t>
            </m:r>
          </m:e>
          <m:sub>
            <m:r>
              <w:rPr>
                <w:rFonts w:ascii="Cambria Math" w:cs="Cambria Math" w:eastAsia="Cambria Math" w:hAnsi="Cambria Math"/>
              </w:rPr>
              <m:t xml:space="preserve">0</m:t>
            </m:r>
          </m:sub>
        </m:sSub>
        <m:r>
          <w:rPr>
            <w:rFonts w:ascii="Cambria Math" w:cs="Cambria Math" w:eastAsia="Cambria Math" w:hAnsi="Cambria Math"/>
          </w:rPr>
          <m:t xml:space="preserve">=-</m:t>
        </m:r>
        <m:f>
          <m:fPr>
            <m:ctrlPr>
              <w:rPr>
                <w:rFonts w:ascii="Cambria Math" w:cs="Cambria Math" w:eastAsia="Cambria Math" w:hAnsi="Cambria Math"/>
              </w:rPr>
            </m:ctrlPr>
          </m:fPr>
          <m:num>
            <m:sSub>
              <m:sSubPr>
                <m:ctrlPr>
                  <w:rPr>
                    <w:rFonts w:ascii="Cambria Math" w:cs="Cambria Math" w:eastAsia="Cambria Math" w:hAnsi="Cambria Math"/>
                  </w:rPr>
                </m:ctrlPr>
              </m:sSubPr>
              <m:e>
                <m:r>
                  <w:rPr>
                    <w:rFonts w:ascii="Cambria Math" w:cs="Cambria Math" w:eastAsia="Cambria Math" w:hAnsi="Cambria Math"/>
                  </w:rPr>
                  <m:t xml:space="preserve">R</m:t>
                </m:r>
              </m:e>
              <m:sub>
                <m:r>
                  <w:rPr>
                    <w:rFonts w:ascii="Cambria Math" w:cs="Cambria Math" w:eastAsia="Cambria Math" w:hAnsi="Cambria Math"/>
                  </w:rPr>
                  <m:t xml:space="preserve">2</m:t>
                </m:r>
              </m:sub>
            </m:sSub>
          </m:num>
          <m:den>
            <m:sSub>
              <m:sSubPr>
                <m:ctrlPr>
                  <w:rPr>
                    <w:rFonts w:ascii="Cambria Math" w:cs="Cambria Math" w:eastAsia="Cambria Math" w:hAnsi="Cambria Math"/>
                  </w:rPr>
                </m:ctrlPr>
              </m:sSubPr>
              <m:e>
                <m:r>
                  <w:rPr>
                    <w:rFonts w:ascii="Cambria Math" w:cs="Cambria Math" w:eastAsia="Cambria Math" w:hAnsi="Cambria Math"/>
                  </w:rPr>
                  <m:t xml:space="preserve">R</m:t>
                </m:r>
              </m:e>
              <m:sub>
                <m:r>
                  <w:rPr>
                    <w:rFonts w:ascii="Cambria Math" w:cs="Cambria Math" w:eastAsia="Cambria Math" w:hAnsi="Cambria Math"/>
                  </w:rPr>
                  <m:t xml:space="preserve">1</m:t>
                </m:r>
              </m:sub>
            </m:sSub>
          </m:den>
        </m:f>
      </m:oMath>
      <w:r w:rsidDel="00000000" w:rsidR="00000000" w:rsidRPr="00000000">
        <w:rPr>
          <w:rFonts w:ascii="Calibri" w:cs="Calibri" w:eastAsia="Calibri" w:hAnsi="Calibri"/>
          <w:rtl w:val="0"/>
        </w:rPr>
        <w:t xml:space="preserve">. On a transformé avec des fonction transfert connue :</w:t>
      </w:r>
    </w:p>
    <w:p w:rsidR="00000000" w:rsidDel="00000000" w:rsidP="00000000" w:rsidRDefault="00000000" w:rsidRPr="00000000" w14:paraId="0000015C">
      <w:pPr>
        <w:jc w:val="center"/>
        <w:rPr>
          <w:rFonts w:ascii="Cambria Math" w:cs="Cambria Math" w:eastAsia="Cambria Math" w:hAnsi="Cambria Math"/>
        </w:rPr>
      </w:pPr>
      <m:oMath>
        <m:f>
          <m:num>
            <m:sSub>
              <m:sSubPr>
                <m:ctrlPr>
                  <w:rPr>
                    <w:rFonts w:ascii="Cambria Math" w:cs="Cambria Math" w:eastAsia="Cambria Math" w:hAnsi="Cambria Math"/>
                  </w:rPr>
                </m:ctrlPr>
              </m:sSubPr>
              <m:e>
                <m:r>
                  <w:rPr>
                    <w:rFonts w:ascii="Cambria Math" w:cs="Cambria Math" w:eastAsia="Cambria Math" w:hAnsi="Cambria Math"/>
                  </w:rPr>
                  <m:t xml:space="preserve">z</m:t>
                </m:r>
              </m:e>
              <m:sub>
                <m:sSub>
                  <m:sSubPr>
                    <m:ctrlPr>
                      <w:rPr>
                        <w:rFonts w:ascii="Cambria Math" w:cs="Cambria Math" w:eastAsia="Cambria Math" w:hAnsi="Cambria Math"/>
                      </w:rPr>
                    </m:ctrlPr>
                  </m:sSubPr>
                  <m:e>
                    <m:r>
                      <w:rPr>
                        <w:rFonts w:ascii="Cambria Math" w:cs="Cambria Math" w:eastAsia="Cambria Math" w:hAnsi="Cambria Math"/>
                      </w:rPr>
                      <m:t xml:space="preserve">V</m:t>
                    </m:r>
                  </m:e>
                  <m:sub>
                    <m:r>
                      <w:rPr>
                        <w:rFonts w:ascii="Cambria Math" w:cs="Cambria Math" w:eastAsia="Cambria Math" w:hAnsi="Cambria Math"/>
                      </w:rPr>
                      <m:t xml:space="preserve">S</m:t>
                    </m:r>
                  </m:sub>
                </m:sSub>
              </m:sub>
            </m:sSub>
          </m:num>
          <m:den>
            <m:sSub>
              <m:sSubPr>
                <m:ctrlPr>
                  <w:rPr>
                    <w:rFonts w:ascii="Cambria Math" w:cs="Cambria Math" w:eastAsia="Cambria Math" w:hAnsi="Cambria Math"/>
                  </w:rPr>
                </m:ctrlPr>
              </m:sSubPr>
              <m:e>
                <m:r>
                  <w:rPr>
                    <w:rFonts w:ascii="Cambria Math" w:cs="Cambria Math" w:eastAsia="Cambria Math" w:hAnsi="Cambria Math"/>
                  </w:rPr>
                  <m:t xml:space="preserve">z</m:t>
                </m:r>
              </m:e>
              <m:sub>
                <m:sSub>
                  <m:sSubPr>
                    <m:ctrlPr>
                      <w:rPr>
                        <w:rFonts w:ascii="Cambria Math" w:cs="Cambria Math" w:eastAsia="Cambria Math" w:hAnsi="Cambria Math"/>
                      </w:rPr>
                    </m:ctrlPr>
                  </m:sSubPr>
                  <m:e>
                    <m:r>
                      <w:rPr>
                        <w:rFonts w:ascii="Cambria Math" w:cs="Cambria Math" w:eastAsia="Cambria Math" w:hAnsi="Cambria Math"/>
                      </w:rPr>
                      <m:t xml:space="preserve">V</m:t>
                    </m:r>
                  </m:e>
                  <m:sub>
                    <m:r>
                      <w:rPr>
                        <w:rFonts w:ascii="Cambria Math" w:cs="Cambria Math" w:eastAsia="Cambria Math" w:hAnsi="Cambria Math"/>
                      </w:rPr>
                      <m:t xml:space="preserve">e</m:t>
                    </m:r>
                  </m:sub>
                </m:sSub>
              </m:sub>
            </m:sSub>
          </m:den>
        </m:f>
        <m:r>
          <w:rPr>
            <w:rFonts w:ascii="Cambria Math" w:cs="Cambria Math" w:eastAsia="Cambria Math" w:hAnsi="Cambria Math"/>
          </w:rPr>
          <m:t xml:space="preserve">=-</m:t>
        </m:r>
        <m:sSub>
          <m:sSubPr>
            <m:ctrlPr>
              <w:rPr>
                <w:rFonts w:ascii="Cambria Math" w:cs="Cambria Math" w:eastAsia="Cambria Math" w:hAnsi="Cambria Math"/>
              </w:rPr>
            </m:ctrlPr>
          </m:sSubPr>
          <m:e>
            <m:r>
              <w:rPr>
                <w:rFonts w:ascii="Cambria Math" w:cs="Cambria Math" w:eastAsia="Cambria Math" w:hAnsi="Cambria Math"/>
              </w:rPr>
              <m:t xml:space="preserve">G</m:t>
            </m:r>
          </m:e>
          <m:sub>
            <m:r>
              <w:rPr>
                <w:rFonts w:ascii="Cambria Math" w:cs="Cambria Math" w:eastAsia="Cambria Math" w:hAnsi="Cambria Math"/>
              </w:rPr>
              <m:t xml:space="preserve">0</m:t>
            </m:r>
          </m:sub>
        </m:sSub>
        <m:r>
          <w:rPr>
            <w:rFonts w:ascii="Cambria Math" w:cs="Cambria Math" w:eastAsia="Cambria Math" w:hAnsi="Cambria Math"/>
          </w:rPr>
          <m:t xml:space="preserve">*</m:t>
        </m:r>
        <m:f>
          <m:fPr>
            <m:ctrlPr>
              <w:rPr>
                <w:rFonts w:ascii="Cambria Math" w:cs="Cambria Math" w:eastAsia="Cambria Math" w:hAnsi="Cambria Math"/>
              </w:rPr>
            </m:ctrlPr>
          </m:fPr>
          <m:num>
            <m:r>
              <w:rPr>
                <w:rFonts w:ascii="Cambria Math" w:cs="Cambria Math" w:eastAsia="Cambria Math" w:hAnsi="Cambria Math"/>
              </w:rPr>
              <m:t xml:space="preserve">1</m:t>
            </m:r>
          </m:num>
          <m:den>
            <m:r>
              <w:rPr>
                <w:rFonts w:ascii="Cambria Math" w:cs="Cambria Math" w:eastAsia="Cambria Math" w:hAnsi="Cambria Math"/>
              </w:rPr>
              <m:t xml:space="preserve">j*</m:t>
            </m:r>
            <m:sSub>
              <m:sSubPr>
                <m:ctrlPr>
                  <w:rPr>
                    <w:rFonts w:ascii="Cambria Math" w:cs="Cambria Math" w:eastAsia="Cambria Math" w:hAnsi="Cambria Math"/>
                  </w:rPr>
                </m:ctrlPr>
              </m:sSubPr>
              <m:e>
                <m:r>
                  <w:rPr>
                    <w:rFonts w:ascii="Cambria Math" w:cs="Cambria Math" w:eastAsia="Cambria Math" w:hAnsi="Cambria Math"/>
                  </w:rPr>
                  <m:t>τ</m:t>
                </m:r>
              </m:e>
              <m:sub>
                <m:r>
                  <w:rPr>
                    <w:rFonts w:ascii="Cambria Math" w:cs="Cambria Math" w:eastAsia="Cambria Math" w:hAnsi="Cambria Math"/>
                  </w:rPr>
                  <m:t xml:space="preserve">2</m:t>
                </m:r>
              </m:sub>
            </m:sSub>
            <m:r>
              <w:rPr>
                <w:rFonts w:ascii="Cambria Math" w:cs="Cambria Math" w:eastAsia="Cambria Math" w:hAnsi="Cambria Math"/>
              </w:rPr>
              <m:t xml:space="preserve">*ω</m:t>
            </m:r>
          </m:den>
        </m:f>
        <m:r>
          <w:rPr>
            <w:rFonts w:ascii="Cambria Math" w:cs="Cambria Math" w:eastAsia="Cambria Math" w:hAnsi="Cambria Math"/>
          </w:rPr>
          <m:t xml:space="preserve">*j*</m:t>
        </m:r>
        <m:sSub>
          <m:sSubPr>
            <m:ctrlPr>
              <w:rPr>
                <w:rFonts w:ascii="Cambria Math" w:cs="Cambria Math" w:eastAsia="Cambria Math" w:hAnsi="Cambria Math"/>
              </w:rPr>
            </m:ctrlPr>
          </m:sSubPr>
          <m:e>
            <m:r>
              <w:rPr>
                <w:rFonts w:ascii="Cambria Math" w:cs="Cambria Math" w:eastAsia="Cambria Math" w:hAnsi="Cambria Math"/>
              </w:rPr>
              <m:t>τ</m:t>
            </m:r>
          </m:e>
          <m:sub>
            <m:r>
              <w:rPr>
                <w:rFonts w:ascii="Cambria Math" w:cs="Cambria Math" w:eastAsia="Cambria Math" w:hAnsi="Cambria Math"/>
              </w:rPr>
              <m:t xml:space="preserve">2</m:t>
            </m:r>
          </m:sub>
        </m:sSub>
        <m:r>
          <w:rPr>
            <w:rFonts w:ascii="Cambria Math" w:cs="Cambria Math" w:eastAsia="Cambria Math" w:hAnsi="Cambria Math"/>
          </w:rPr>
          <m:t xml:space="preserve">*ω*</m:t>
        </m:r>
        <m:f>
          <m:fPr>
            <m:ctrlPr>
              <w:rPr>
                <w:rFonts w:ascii="Cambria Math" w:cs="Cambria Math" w:eastAsia="Cambria Math" w:hAnsi="Cambria Math"/>
              </w:rPr>
            </m:ctrlPr>
          </m:fPr>
          <m:num>
            <m:r>
              <w:rPr>
                <w:rFonts w:ascii="Cambria Math" w:cs="Cambria Math" w:eastAsia="Cambria Math" w:hAnsi="Cambria Math"/>
              </w:rPr>
              <m:t xml:space="preserve">1</m:t>
            </m:r>
          </m:num>
          <m:den>
            <m:r>
              <w:rPr>
                <w:rFonts w:ascii="Cambria Math" w:cs="Cambria Math" w:eastAsia="Cambria Math" w:hAnsi="Cambria Math"/>
              </w:rPr>
              <m:t xml:space="preserve">1+j</m:t>
            </m:r>
            <m:sSub>
              <m:sSubPr>
                <m:ctrlPr>
                  <w:rPr>
                    <w:rFonts w:ascii="Cambria Math" w:cs="Cambria Math" w:eastAsia="Cambria Math" w:hAnsi="Cambria Math"/>
                  </w:rPr>
                </m:ctrlPr>
              </m:sSubPr>
              <m:e>
                <m:r>
                  <w:rPr>
                    <w:rFonts w:ascii="Cambria Math" w:cs="Cambria Math" w:eastAsia="Cambria Math" w:hAnsi="Cambria Math"/>
                  </w:rPr>
                  <m:t xml:space="preserve">*τ</m:t>
                </m:r>
              </m:e>
              <m:sub>
                <m:r>
                  <w:rPr>
                    <w:rFonts w:ascii="Cambria Math" w:cs="Cambria Math" w:eastAsia="Cambria Math" w:hAnsi="Cambria Math"/>
                  </w:rPr>
                  <m:t xml:space="preserve">2</m:t>
                </m:r>
              </m:sub>
            </m:sSub>
            <m:r>
              <w:rPr>
                <w:rFonts w:ascii="Cambria Math" w:cs="Cambria Math" w:eastAsia="Cambria Math" w:hAnsi="Cambria Math"/>
              </w:rPr>
              <m:t xml:space="preserve">*w</m:t>
            </m:r>
          </m:den>
        </m:f>
      </m:oMath>
      <w:r w:rsidDel="00000000" w:rsidR="00000000" w:rsidRPr="00000000">
        <w:rPr>
          <w:rtl w:val="0"/>
        </w:rPr>
      </w:r>
    </w:p>
    <w:p w:rsidR="00000000" w:rsidDel="00000000" w:rsidP="00000000" w:rsidRDefault="00000000" w:rsidRPr="00000000" w14:paraId="0000015D">
      <w:pPr>
        <w:rPr>
          <w:rFonts w:ascii="Calibri" w:cs="Calibri" w:eastAsia="Calibri" w:hAnsi="Calibri"/>
        </w:rPr>
      </w:pPr>
      <w:r w:rsidDel="00000000" w:rsidR="00000000" w:rsidRPr="00000000">
        <w:rPr>
          <w:rFonts w:ascii="Calibri" w:cs="Calibri" w:eastAsia="Calibri" w:hAnsi="Calibri"/>
          <w:rtl w:val="0"/>
        </w:rPr>
        <w:t xml:space="preserve">On sait que le gain sera le plus fort au niveau de la constante </w:t>
      </w:r>
      <m:oMath>
        <m:sSub>
          <m:sSubPr>
            <m:ctrlPr>
              <w:rPr>
                <w:rFonts w:ascii="Cambria Math" w:cs="Cambria Math" w:eastAsia="Cambria Math" w:hAnsi="Cambria Math"/>
              </w:rPr>
            </m:ctrlPr>
          </m:sSubPr>
          <m:e>
            <m:r>
              <w:rPr>
                <w:rFonts w:ascii="Cambria Math" w:cs="Cambria Math" w:eastAsia="Cambria Math" w:hAnsi="Cambria Math"/>
              </w:rPr>
              <m:t xml:space="preserve">G</m:t>
            </m:r>
          </m:e>
          <m:sub>
            <m:r>
              <w:rPr>
                <w:rFonts w:ascii="Cambria Math" w:cs="Cambria Math" w:eastAsia="Cambria Math" w:hAnsi="Cambria Math"/>
              </w:rPr>
              <m:t xml:space="preserve">0</m:t>
            </m:r>
          </m:sub>
        </m:sSub>
        <m:r>
          <w:rPr>
            <w:rFonts w:ascii="Cambria Math" w:cs="Cambria Math" w:eastAsia="Cambria Math" w:hAnsi="Cambria Math"/>
          </w:rPr>
          <m:t xml:space="preserve">.</m:t>
        </m:r>
      </m:oMath>
      <w:r w:rsidDel="00000000" w:rsidR="00000000" w:rsidRPr="00000000">
        <w:rPr>
          <w:rFonts w:ascii="Calibri" w:cs="Calibri" w:eastAsia="Calibri" w:hAnsi="Calibri"/>
          <w:rtl w:val="0"/>
        </w:rPr>
        <w:t xml:space="preserve"> On calcule donc pour ceci :</w:t>
      </w:r>
    </w:p>
    <w:p w:rsidR="00000000" w:rsidDel="00000000" w:rsidP="00000000" w:rsidRDefault="00000000" w:rsidRPr="00000000" w14:paraId="0000015E">
      <w:pPr>
        <w:jc w:val="center"/>
        <w:rPr>
          <w:rFonts w:ascii="Cambria Math" w:cs="Cambria Math" w:eastAsia="Cambria Math" w:hAnsi="Cambria Math"/>
        </w:rPr>
      </w:pPr>
      <m:oMath>
        <m:r>
          <w:rPr>
            <w:rFonts w:ascii="Cambria Math" w:cs="Cambria Math" w:eastAsia="Cambria Math" w:hAnsi="Cambria Math"/>
          </w:rPr>
          <m:t xml:space="preserve">Gain</m:t>
        </m:r>
        <m:sSub>
          <m:sSubPr>
            <m:ctrlPr>
              <w:rPr>
                <w:rFonts w:ascii="Cambria Math" w:cs="Cambria Math" w:eastAsia="Cambria Math" w:hAnsi="Cambria Math"/>
              </w:rPr>
            </m:ctrlPr>
          </m:sSubPr>
          <m:e>
            <m:r>
              <w:rPr>
                <w:rFonts w:ascii="Cambria Math" w:cs="Cambria Math" w:eastAsia="Cambria Math" w:hAnsi="Cambria Math"/>
              </w:rPr>
              <m:t xml:space="preserve">s</m:t>
            </m:r>
          </m:e>
          <m:sub>
            <m:r>
              <w:rPr>
                <w:rFonts w:ascii="Cambria Math" w:cs="Cambria Math" w:eastAsia="Cambria Math" w:hAnsi="Cambria Math"/>
              </w:rPr>
              <m:t xml:space="preserve">max</m:t>
            </m:r>
          </m:sub>
        </m:sSub>
        <m:r>
          <w:rPr>
            <w:rFonts w:ascii="Cambria Math" w:cs="Cambria Math" w:eastAsia="Cambria Math" w:hAnsi="Cambria Math"/>
          </w:rPr>
          <m:t xml:space="preserve">=20*</m:t>
        </m:r>
        <m:box>
          <m:boxPr>
            <m:opEmu m:val="1"/>
            <m:ctrlPr>
              <w:rPr>
                <w:rFonts w:ascii="Cambria Math" w:cs="Cambria Math" w:eastAsia="Cambria Math" w:hAnsi="Cambria Math"/>
              </w:rPr>
            </m:ctrlPr>
          </m:boxPr>
          <m:e>
            <m:r>
              <w:rPr>
                <w:rFonts w:ascii="Cambria Math" w:cs="Cambria Math" w:eastAsia="Cambria Math" w:hAnsi="Cambria Math"/>
              </w:rPr>
              <m:t>log</m:t>
            </m:r>
          </m:e>
        </m:box>
        <m:r>
          <w:rPr>
            <w:rFonts w:ascii="Cambria Math" w:cs="Cambria Math" w:eastAsia="Cambria Math" w:hAnsi="Cambria Math"/>
          </w:rPr>
          <m:t xml:space="preserve">log</m:t>
        </m:r>
        <m:r>
          <w:rPr/>
          <m:t xml:space="preserve"> </m:t>
        </m:r>
        <m:d>
          <m:dPr>
            <m:begChr m:val="("/>
            <m:endChr m:val=")"/>
            <m:ctrlPr>
              <w:rPr/>
            </m:ctrlPr>
          </m:dPr>
          <m:e>
            <m:f>
              <m:fPr>
                <m:ctrlPr>
                  <w:rPr/>
                </m:ctrlPr>
              </m:fPr>
              <m:num>
                <m:sSub>
                  <m:sSubPr>
                    <m:ctrlPr>
                      <w:rPr>
                        <w:rFonts w:ascii="Cambria Math" w:cs="Cambria Math" w:eastAsia="Cambria Math" w:hAnsi="Cambria Math"/>
                      </w:rPr>
                    </m:ctrlPr>
                  </m:sSubPr>
                  <m:e>
                    <m:r>
                      <w:rPr>
                        <w:rFonts w:ascii="Cambria Math" w:cs="Cambria Math" w:eastAsia="Cambria Math" w:hAnsi="Cambria Math"/>
                      </w:rPr>
                      <m:t xml:space="preserve">R</m:t>
                    </m:r>
                  </m:e>
                  <m:sub>
                    <m:r>
                      <w:rPr>
                        <w:rFonts w:ascii="Cambria Math" w:cs="Cambria Math" w:eastAsia="Cambria Math" w:hAnsi="Cambria Math"/>
                      </w:rPr>
                      <m:t xml:space="preserve">2</m:t>
                    </m:r>
                  </m:sub>
                </m:sSub>
              </m:num>
              <m:den>
                <m:sSub>
                  <m:sSubPr>
                    <m:ctrlPr>
                      <w:rPr>
                        <w:rFonts w:ascii="Cambria Math" w:cs="Cambria Math" w:eastAsia="Cambria Math" w:hAnsi="Cambria Math"/>
                      </w:rPr>
                    </m:ctrlPr>
                  </m:sSubPr>
                  <m:e>
                    <m:r>
                      <w:rPr>
                        <w:rFonts w:ascii="Cambria Math" w:cs="Cambria Math" w:eastAsia="Cambria Math" w:hAnsi="Cambria Math"/>
                      </w:rPr>
                      <m:t xml:space="preserve">R</m:t>
                    </m:r>
                  </m:e>
                  <m:sub>
                    <m:r>
                      <w:rPr>
                        <w:rFonts w:ascii="Cambria Math" w:cs="Cambria Math" w:eastAsia="Cambria Math" w:hAnsi="Cambria Math"/>
                      </w:rPr>
                      <m:t xml:space="preserve">2</m:t>
                    </m:r>
                  </m:sub>
                </m:sSub>
              </m:den>
            </m:f>
          </m:e>
        </m:d>
        <m:r>
          <w:rPr/>
          <m:t xml:space="preserve"> </m:t>
        </m:r>
        <m:r>
          <w:rPr>
            <w:rFonts w:ascii="Cambria Math" w:cs="Cambria Math" w:eastAsia="Cambria Math" w:hAnsi="Cambria Math"/>
          </w:rPr>
          <m:t xml:space="preserve">=20*</m:t>
        </m:r>
        <m:box>
          <m:boxPr>
            <m:opEmu m:val="1"/>
            <m:ctrlPr>
              <w:rPr>
                <w:rFonts w:ascii="Cambria Math" w:cs="Cambria Math" w:eastAsia="Cambria Math" w:hAnsi="Cambria Math"/>
              </w:rPr>
            </m:ctrlPr>
          </m:boxPr>
          <m:e>
            <m:r>
              <w:rPr>
                <w:rFonts w:ascii="Cambria Math" w:cs="Cambria Math" w:eastAsia="Cambria Math" w:hAnsi="Cambria Math"/>
              </w:rPr>
              <m:t>log</m:t>
            </m:r>
          </m:e>
        </m:box>
        <m:r>
          <w:rPr>
            <w:rFonts w:ascii="Cambria Math" w:cs="Cambria Math" w:eastAsia="Cambria Math" w:hAnsi="Cambria Math"/>
          </w:rPr>
          <m:t xml:space="preserve">log</m:t>
        </m:r>
        <m:r>
          <w:rPr/>
          <m:t xml:space="preserve"> </m:t>
        </m:r>
        <m:d>
          <m:dPr>
            <m:begChr m:val="("/>
            <m:endChr m:val=")"/>
            <m:ctrlPr>
              <w:rPr/>
            </m:ctrlPr>
          </m:dPr>
          <m:e>
            <m:f>
              <m:fPr>
                <m:ctrlPr>
                  <w:rPr>
                    <w:rFonts w:ascii="Cambria Math" w:cs="Cambria Math" w:eastAsia="Cambria Math" w:hAnsi="Cambria Math"/>
                  </w:rPr>
                </m:ctrlPr>
              </m:fPr>
              <m:num>
                <m:r>
                  <w:rPr>
                    <w:rFonts w:ascii="Cambria Math" w:cs="Cambria Math" w:eastAsia="Cambria Math" w:hAnsi="Cambria Math"/>
                  </w:rPr>
                  <m:t xml:space="preserve">100</m:t>
                </m:r>
              </m:num>
              <m:den>
                <m:r>
                  <w:rPr>
                    <w:rFonts w:ascii="Cambria Math" w:cs="Cambria Math" w:eastAsia="Cambria Math" w:hAnsi="Cambria Math"/>
                  </w:rPr>
                  <m:t xml:space="preserve">10</m:t>
                </m:r>
              </m:den>
            </m:f>
          </m:e>
        </m:d>
        <m:r>
          <w:rPr/>
          <m:t xml:space="preserve"> </m:t>
        </m:r>
        <m:r>
          <w:rPr>
            <w:rFonts w:ascii="Cambria Math" w:cs="Cambria Math" w:eastAsia="Cambria Math" w:hAnsi="Cambria Math"/>
          </w:rPr>
          <m:t xml:space="preserve">=20 dB</m:t>
        </m:r>
      </m:oMath>
      <w:r w:rsidDel="00000000" w:rsidR="00000000" w:rsidRPr="00000000">
        <w:rPr>
          <w:rtl w:val="0"/>
        </w:rPr>
      </w:r>
    </w:p>
    <w:p w:rsidR="00000000" w:rsidDel="00000000" w:rsidP="00000000" w:rsidRDefault="00000000" w:rsidRPr="00000000" w14:paraId="0000015F">
      <w:pPr>
        <w:rPr>
          <w:rFonts w:ascii="Calibri" w:cs="Calibri" w:eastAsia="Calibri" w:hAnsi="Calibri"/>
        </w:rPr>
      </w:pPr>
      <w:r w:rsidDel="00000000" w:rsidR="00000000" w:rsidRPr="00000000">
        <w:rPr>
          <w:rFonts w:ascii="Calibri" w:cs="Calibri" w:eastAsia="Calibri" w:hAnsi="Calibri"/>
          <w:rtl w:val="0"/>
        </w:rPr>
        <w:t xml:space="preserve">Le </w:t>
      </w:r>
      <m:oMath>
        <m:r>
          <w:rPr>
            <w:rFonts w:ascii="Cambria Math" w:cs="Cambria Math" w:eastAsia="Cambria Math" w:hAnsi="Cambria Math"/>
          </w:rPr>
          <m:t xml:space="preserve">Gain</m:t>
        </m:r>
        <m:sSub>
          <m:sSubPr>
            <m:ctrlPr>
              <w:rPr>
                <w:rFonts w:ascii="Cambria Math" w:cs="Cambria Math" w:eastAsia="Cambria Math" w:hAnsi="Cambria Math"/>
              </w:rPr>
            </m:ctrlPr>
          </m:sSubPr>
          <m:e>
            <m:r>
              <w:rPr>
                <w:rFonts w:ascii="Cambria Math" w:cs="Cambria Math" w:eastAsia="Cambria Math" w:hAnsi="Cambria Math"/>
              </w:rPr>
              <m:t xml:space="preserve">s</m:t>
            </m:r>
          </m:e>
          <m:sub>
            <m:r>
              <w:rPr>
                <w:rFonts w:ascii="Cambria Math" w:cs="Cambria Math" w:eastAsia="Cambria Math" w:hAnsi="Cambria Math"/>
              </w:rPr>
              <m:t xml:space="preserve">max</m:t>
            </m:r>
          </m:sub>
        </m:sSub>
      </m:oMath>
      <w:r w:rsidDel="00000000" w:rsidR="00000000" w:rsidRPr="00000000">
        <w:rPr>
          <w:rFonts w:ascii="Calibri" w:cs="Calibri" w:eastAsia="Calibri" w:hAnsi="Calibri"/>
          <w:rtl w:val="0"/>
        </w:rPr>
        <w:t xml:space="preserve"> est de 20 dB.</w:t>
      </w:r>
    </w:p>
    <w:p w:rsidR="00000000" w:rsidDel="00000000" w:rsidP="00000000" w:rsidRDefault="00000000" w:rsidRPr="00000000" w14:paraId="00000160">
      <w:pPr>
        <w:pStyle w:val="Heading3"/>
        <w:rPr/>
      </w:pPr>
      <w:r w:rsidDel="00000000" w:rsidR="00000000" w:rsidRPr="00000000">
        <w:rPr>
          <w:rtl w:val="0"/>
        </w:rPr>
        <w:t xml:space="preserve">Q4.4 : Mesurer ce gain et le comparer à la valeur théorique.</w:t>
      </w:r>
    </w:p>
    <w:p w:rsidR="00000000" w:rsidDel="00000000" w:rsidP="00000000" w:rsidRDefault="00000000" w:rsidRPr="00000000" w14:paraId="00000161">
      <w:pPr>
        <w:rPr/>
      </w:pPr>
      <w:r w:rsidDel="00000000" w:rsidR="00000000" w:rsidRPr="00000000">
        <w:rPr>
          <w:rtl w:val="0"/>
        </w:rPr>
        <w:t xml:space="preserve">D’après le tableau de mesure de la question 4.1, on remarque que le gains max atteint la valeur théorique.</w:t>
      </w:r>
    </w:p>
    <w:p w:rsidR="00000000" w:rsidDel="00000000" w:rsidP="00000000" w:rsidRDefault="00000000" w:rsidRPr="00000000" w14:paraId="00000162">
      <w:pPr>
        <w:pStyle w:val="Heading3"/>
        <w:rPr/>
      </w:pPr>
      <w:r w:rsidDel="00000000" w:rsidR="00000000" w:rsidRPr="00000000">
        <w:rPr>
          <w:rtl w:val="0"/>
        </w:rPr>
        <w:t xml:space="preserve">Q4.5 : Identifier les fréquences de coupure et en déduire la bande passante.</w:t>
      </w:r>
    </w:p>
    <w:p w:rsidR="00000000" w:rsidDel="00000000" w:rsidP="00000000" w:rsidRDefault="00000000" w:rsidRPr="00000000" w14:paraId="00000163">
      <w:pPr>
        <w:pStyle w:val="Heading3"/>
        <w:rPr>
          <w:color w:val="000000"/>
          <w:sz w:val="24"/>
          <w:szCs w:val="24"/>
        </w:rPr>
      </w:pPr>
      <w:r w:rsidDel="00000000" w:rsidR="00000000" w:rsidRPr="00000000">
        <w:rPr>
          <w:color w:val="000000"/>
          <w:sz w:val="24"/>
          <w:szCs w:val="24"/>
          <w:rtl w:val="0"/>
        </w:rPr>
        <w:t xml:space="preserve">On remarque d’après le diagramme de bode, les fréquences de coupures sont aux alentours de 200 Hz et l’autre aux alentours de 1,5 kHz. On sait donc que la bande passante de ce montage est comprise entre 200 Hz et 1,5 kHz.</w:t>
      </w:r>
    </w:p>
    <w:p w:rsidR="00000000" w:rsidDel="00000000" w:rsidP="00000000" w:rsidRDefault="00000000" w:rsidRPr="00000000" w14:paraId="00000164">
      <w:pPr>
        <w:pStyle w:val="Heading3"/>
        <w:rPr/>
      </w:pPr>
      <w:r w:rsidDel="00000000" w:rsidR="00000000" w:rsidRPr="00000000">
        <w:rPr>
          <w:rtl w:val="0"/>
        </w:rPr>
        <w:t xml:space="preserve">Q4.6 : Mesurer le déphasage entre Vs et Ve pour les fréquences de coupure. Conclusion ? </w:t>
      </w:r>
    </w:p>
    <w:p w:rsidR="00000000" w:rsidDel="00000000" w:rsidP="00000000" w:rsidRDefault="00000000" w:rsidRPr="00000000" w14:paraId="00000165">
      <w:pPr>
        <w:jc w:val="both"/>
        <w:rPr/>
      </w:pPr>
      <w:r w:rsidDel="00000000" w:rsidR="00000000" w:rsidRPr="00000000">
        <w:rPr>
          <w:rtl w:val="0"/>
        </w:rPr>
        <w:t xml:space="preserve">Le déphasage entre </w:t>
      </w:r>
      <m:oMath>
        <m:sSub>
          <m:sSubPr>
            <m:ctrlPr>
              <w:rPr>
                <w:rFonts w:ascii="Cambria Math" w:cs="Cambria Math" w:eastAsia="Cambria Math" w:hAnsi="Cambria Math"/>
              </w:rPr>
            </m:ctrlPr>
          </m:sSubPr>
          <m:e>
            <m:r>
              <w:rPr>
                <w:rFonts w:ascii="Cambria Math" w:cs="Cambria Math" w:eastAsia="Cambria Math" w:hAnsi="Cambria Math"/>
              </w:rPr>
              <m:t xml:space="preserve">V</m:t>
            </m:r>
          </m:e>
          <m:sub>
            <m:r>
              <w:rPr>
                <w:rFonts w:ascii="Cambria Math" w:cs="Cambria Math" w:eastAsia="Cambria Math" w:hAnsi="Cambria Math"/>
              </w:rPr>
              <m:t xml:space="preserve">s</m:t>
            </m:r>
          </m:sub>
        </m:sSub>
      </m:oMath>
      <w:r w:rsidDel="00000000" w:rsidR="00000000" w:rsidRPr="00000000">
        <w:rPr>
          <w:rtl w:val="0"/>
        </w:rPr>
        <w:t xml:space="preserve"> et </w:t>
      </w:r>
      <m:oMath>
        <m:sSub>
          <m:sSubPr>
            <m:ctrlPr>
              <w:rPr>
                <w:rFonts w:ascii="Cambria Math" w:cs="Cambria Math" w:eastAsia="Cambria Math" w:hAnsi="Cambria Math"/>
              </w:rPr>
            </m:ctrlPr>
          </m:sSubPr>
          <m:e>
            <m:r>
              <w:rPr>
                <w:rFonts w:ascii="Cambria Math" w:cs="Cambria Math" w:eastAsia="Cambria Math" w:hAnsi="Cambria Math"/>
              </w:rPr>
              <m:t xml:space="preserve">V</m:t>
            </m:r>
          </m:e>
          <m:sub>
            <m:r>
              <w:rPr>
                <w:rFonts w:ascii="Cambria Math" w:cs="Cambria Math" w:eastAsia="Cambria Math" w:hAnsi="Cambria Math"/>
              </w:rPr>
              <m:t xml:space="preserve">e</m:t>
            </m:r>
          </m:sub>
        </m:sSub>
      </m:oMath>
      <w:r w:rsidDel="00000000" w:rsidR="00000000" w:rsidRPr="00000000">
        <w:rPr>
          <w:rtl w:val="0"/>
        </w:rPr>
        <w:t xml:space="preserve"> pour les fréquences de coupure est de 138 degrés. On sait que le déphasage sur la fréquence de coupure est à la moitié de la déphasage max. On peut donc dire que le déphasage maximal est de 280 degrés.</w:t>
      </w:r>
    </w:p>
    <w:sectPr>
      <w:headerReference r:id="rId29" w:type="default"/>
      <w:footerReference r:id="rId30" w:type="default"/>
      <w:pgSz w:h="16838" w:w="11906" w:orient="portrait"/>
      <w:pgMar w:bottom="1417"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Aptos Narrow"/>
  <w:font w:name="Cambria Math">
    <w:embedRegular w:fontKey="{00000000-0000-0000-0000-000000000000}" r:id="rId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67">
    <w:pPr>
      <w:pBdr>
        <w:top w:space="0" w:sz="0" w:val="nil"/>
        <w:left w:space="0" w:sz="0" w:val="nil"/>
        <w:bottom w:space="0" w:sz="0" w:val="nil"/>
        <w:right w:space="0" w:sz="0" w:val="nil"/>
        <w:between w:space="0" w:sz="0" w:val="nil"/>
      </w:pBdr>
      <w:tabs>
        <w:tab w:val="center" w:leader="none" w:pos="4536"/>
        <w:tab w:val="right" w:leader="none" w:pos="9072"/>
      </w:tabs>
      <w:spacing w:after="0" w:line="240" w:lineRule="auto"/>
      <w:jc w:val="center"/>
      <w:rPr>
        <w:color w:val="000000"/>
      </w:rPr>
    </w:pP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68">
    <w:pPr>
      <w:pBdr>
        <w:top w:space="0" w:sz="0" w:val="nil"/>
        <w:left w:space="0" w:sz="0" w:val="nil"/>
        <w:bottom w:space="0" w:sz="0" w:val="nil"/>
        <w:right w:space="0" w:sz="0" w:val="nil"/>
        <w:between w:space="0" w:sz="0" w:val="nil"/>
      </w:pBdr>
      <w:tabs>
        <w:tab w:val="center" w:leader="none" w:pos="4536"/>
        <w:tab w:val="right" w:leader="none" w:pos="9072"/>
      </w:tabs>
      <w:spacing w:after="0" w:line="240" w:lineRule="auto"/>
      <w:rPr>
        <w:color w:val="00000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66">
    <w:pPr>
      <w:pBdr>
        <w:top w:space="0" w:sz="0" w:val="nil"/>
        <w:left w:space="0" w:sz="0" w:val="nil"/>
        <w:bottom w:space="0" w:sz="0" w:val="nil"/>
        <w:right w:space="0" w:sz="0" w:val="nil"/>
        <w:between w:space="0" w:sz="0" w:val="nil"/>
      </w:pBdr>
      <w:tabs>
        <w:tab w:val="center" w:leader="none" w:pos="4536"/>
        <w:tab w:val="right" w:leader="none" w:pos="9072"/>
      </w:tabs>
      <w:spacing w:after="0" w:line="240" w:lineRule="auto"/>
      <w:rPr>
        <w:color w:val="000000"/>
        <w:sz w:val="16"/>
        <w:szCs w:val="16"/>
      </w:rPr>
    </w:pPr>
    <w:r w:rsidDel="00000000" w:rsidR="00000000" w:rsidRPr="00000000">
      <w:rPr>
        <w:color w:val="000000"/>
        <w:sz w:val="16"/>
        <w:szCs w:val="16"/>
        <w:rtl w:val="0"/>
      </w:rPr>
      <w:t xml:space="preserve">Alexis MARTIN, Gabriel MESSOUDI</w:t>
      <w:tab/>
      <w:tab/>
      <w:t xml:space="preserve">4 novembre 2025</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4"/>
        <w:szCs w:val="24"/>
        <w:lang w:val="fr"/>
      </w:rPr>
    </w:rPrDefault>
    <w:pPrDefault>
      <w:pPr>
        <w:spacing w:after="160" w:line="278.0000000000000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color w:val="2f5496"/>
      <w:sz w:val="40"/>
      <w:szCs w:val="40"/>
    </w:rPr>
  </w:style>
  <w:style w:type="paragraph" w:styleId="Heading2">
    <w:name w:val="heading 2"/>
    <w:basedOn w:val="Normal"/>
    <w:next w:val="Normal"/>
    <w:pPr>
      <w:keepNext w:val="1"/>
      <w:keepLines w:val="1"/>
      <w:spacing w:after="80" w:before="160" w:lineRule="auto"/>
      <w:jc w:val="center"/>
    </w:pPr>
    <w:rPr>
      <w:color w:val="2f5496"/>
      <w:sz w:val="32"/>
      <w:szCs w:val="32"/>
    </w:rPr>
  </w:style>
  <w:style w:type="paragraph" w:styleId="Heading3">
    <w:name w:val="heading 3"/>
    <w:basedOn w:val="Normal"/>
    <w:next w:val="Normal"/>
    <w:pPr>
      <w:keepNext w:val="1"/>
      <w:keepLines w:val="1"/>
      <w:spacing w:after="80" w:before="160" w:lineRule="auto"/>
    </w:pPr>
    <w:rPr>
      <w:color w:val="2f5496"/>
      <w:sz w:val="28"/>
      <w:szCs w:val="28"/>
    </w:rPr>
  </w:style>
  <w:style w:type="paragraph" w:styleId="Heading4">
    <w:name w:val="heading 4"/>
    <w:basedOn w:val="Normal"/>
    <w:next w:val="Normal"/>
    <w:pPr>
      <w:keepNext w:val="1"/>
      <w:keepLines w:val="1"/>
      <w:spacing w:after="40" w:before="80" w:lineRule="auto"/>
      <w:jc w:val="center"/>
    </w:pPr>
    <w:rPr>
      <w:i w:val="1"/>
      <w:color w:val="404040"/>
    </w:rPr>
  </w:style>
  <w:style w:type="paragraph" w:styleId="Heading5">
    <w:name w:val="heading 5"/>
    <w:basedOn w:val="Normal"/>
    <w:next w:val="Normal"/>
    <w:pPr>
      <w:keepNext w:val="1"/>
      <w:keepLines w:val="1"/>
      <w:spacing w:after="40" w:before="80" w:lineRule="auto"/>
    </w:pPr>
    <w:rPr>
      <w:color w:val="2f5496"/>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sz w:val="56"/>
      <w:szCs w:val="56"/>
    </w:rPr>
  </w:style>
  <w:style w:type="paragraph" w:styleId="Titre7">
    <w:name w:val="heading 7"/>
    <w:basedOn w:val="Normal"/>
    <w:next w:val="Normal"/>
    <w:link w:val="Titre7Car"/>
    <w:uiPriority w:val="9"/>
    <w:semiHidden w:val="1"/>
    <w:unhideWhenUsed w:val="1"/>
    <w:qFormat w:val="1"/>
    <w:rsid w:val="0000555D"/>
    <w:pPr>
      <w:keepNext w:val="1"/>
      <w:keepLines w:val="1"/>
      <w:spacing w:after="0" w:before="40"/>
      <w:outlineLvl w:val="6"/>
    </w:pPr>
    <w:rPr>
      <w:rFonts w:cstheme="majorBidi" w:eastAsiaTheme="majorEastAsia"/>
      <w:color w:val="595959" w:themeColor="text1" w:themeTint="0000A6"/>
    </w:rPr>
  </w:style>
  <w:style w:type="paragraph" w:styleId="Titre8">
    <w:name w:val="heading 8"/>
    <w:basedOn w:val="Normal"/>
    <w:next w:val="Normal"/>
    <w:link w:val="Titre8Car"/>
    <w:uiPriority w:val="9"/>
    <w:semiHidden w:val="1"/>
    <w:unhideWhenUsed w:val="1"/>
    <w:qFormat w:val="1"/>
    <w:rsid w:val="0000555D"/>
    <w:pPr>
      <w:keepNext w:val="1"/>
      <w:keepLines w:val="1"/>
      <w:spacing w:after="0"/>
      <w:outlineLvl w:val="7"/>
    </w:pPr>
    <w:rPr>
      <w:rFonts w:cstheme="majorBidi" w:eastAsiaTheme="majorEastAsia"/>
      <w:i w:val="1"/>
      <w:iCs w:val="1"/>
      <w:color w:val="272727" w:themeColor="text1" w:themeTint="0000D8"/>
    </w:rPr>
  </w:style>
  <w:style w:type="paragraph" w:styleId="Titre9">
    <w:name w:val="heading 9"/>
    <w:basedOn w:val="Normal"/>
    <w:next w:val="Normal"/>
    <w:link w:val="Titre9Car"/>
    <w:uiPriority w:val="9"/>
    <w:semiHidden w:val="1"/>
    <w:unhideWhenUsed w:val="1"/>
    <w:qFormat w:val="1"/>
    <w:rsid w:val="0000555D"/>
    <w:pPr>
      <w:keepNext w:val="1"/>
      <w:keepLines w:val="1"/>
      <w:spacing w:after="0"/>
      <w:outlineLvl w:val="8"/>
    </w:pPr>
    <w:rPr>
      <w:rFonts w:cstheme="majorBidi" w:eastAsiaTheme="majorEastAsia"/>
      <w:color w:val="272727" w:themeColor="text1" w:themeTint="0000D8"/>
    </w:rPr>
  </w:style>
  <w:style w:type="character" w:styleId="Policepardfaut" w:default="1">
    <w:name w:val="Default Paragraph Font"/>
    <w:uiPriority w:val="1"/>
    <w:semiHidden w:val="1"/>
    <w:unhideWhenUsed w:val="1"/>
  </w:style>
  <w:style w:type="table" w:styleId="Tableau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Aucuneliste" w:default="1">
    <w:name w:val="No List"/>
    <w:uiPriority w:val="99"/>
    <w:semiHidden w:val="1"/>
    <w:unhideWhenUsed w:val="1"/>
  </w:style>
  <w:style w:type="table" w:styleId="TableNormal" w:customStyle="1">
    <w:name w:val="TableNormal"/>
    <w:tblPr>
      <w:tblCellMar>
        <w:top w:w="100.0" w:type="dxa"/>
        <w:left w:w="100.0" w:type="dxa"/>
        <w:bottom w:w="100.0" w:type="dxa"/>
        <w:right w:w="100.0" w:type="dxa"/>
      </w:tblCellMar>
    </w:tblPr>
  </w:style>
  <w:style w:type="character" w:styleId="Titre1Car" w:customStyle="1">
    <w:name w:val="Titre 1 Car"/>
    <w:basedOn w:val="Policepardfaut"/>
    <w:uiPriority w:val="9"/>
    <w:rsid w:val="0000555D"/>
    <w:rPr>
      <w:rFonts w:asciiTheme="majorHAnsi" w:cstheme="majorBidi" w:eastAsiaTheme="majorEastAsia" w:hAnsiTheme="majorHAnsi"/>
      <w:color w:val="2f5496" w:themeColor="accent1" w:themeShade="0000BF"/>
      <w:sz w:val="40"/>
      <w:szCs w:val="40"/>
    </w:rPr>
  </w:style>
  <w:style w:type="character" w:styleId="Titre2Car" w:customStyle="1">
    <w:name w:val="Titre 2 Car"/>
    <w:basedOn w:val="Policepardfaut"/>
    <w:uiPriority w:val="9"/>
    <w:rsid w:val="00B23080"/>
    <w:rPr>
      <w:rFonts w:asciiTheme="majorHAnsi" w:cstheme="majorBidi" w:eastAsiaTheme="majorEastAsia" w:hAnsiTheme="majorHAnsi"/>
      <w:color w:val="2f5496" w:themeColor="accent1" w:themeShade="0000BF"/>
      <w:sz w:val="32"/>
      <w:szCs w:val="32"/>
    </w:rPr>
  </w:style>
  <w:style w:type="character" w:styleId="Titre3Car" w:customStyle="1">
    <w:name w:val="Titre 3 Car"/>
    <w:basedOn w:val="Policepardfaut"/>
    <w:uiPriority w:val="9"/>
    <w:rsid w:val="0000555D"/>
    <w:rPr>
      <w:rFonts w:cstheme="majorBidi" w:eastAsiaTheme="majorEastAsia"/>
      <w:color w:val="2f5496" w:themeColor="accent1" w:themeShade="0000BF"/>
      <w:sz w:val="28"/>
      <w:szCs w:val="28"/>
    </w:rPr>
  </w:style>
  <w:style w:type="character" w:styleId="Titre4Car" w:customStyle="1">
    <w:name w:val="Titre 4 Car"/>
    <w:basedOn w:val="Policepardfaut"/>
    <w:uiPriority w:val="9"/>
    <w:rsid w:val="0000555D"/>
    <w:rPr>
      <w:rFonts w:cstheme="majorBidi" w:eastAsiaTheme="majorEastAsia"/>
      <w:i w:val="1"/>
      <w:iCs w:val="1"/>
      <w:color w:val="2f5496" w:themeColor="accent1" w:themeShade="0000BF"/>
    </w:rPr>
  </w:style>
  <w:style w:type="character" w:styleId="Titre5Car" w:customStyle="1">
    <w:name w:val="Titre 5 Car"/>
    <w:basedOn w:val="Policepardfaut"/>
    <w:uiPriority w:val="9"/>
    <w:semiHidden w:val="1"/>
    <w:rsid w:val="0000555D"/>
    <w:rPr>
      <w:rFonts w:cstheme="majorBidi" w:eastAsiaTheme="majorEastAsia"/>
      <w:color w:val="2f5496" w:themeColor="accent1" w:themeShade="0000BF"/>
    </w:rPr>
  </w:style>
  <w:style w:type="character" w:styleId="Titre6Car" w:customStyle="1">
    <w:name w:val="Titre 6 Car"/>
    <w:basedOn w:val="Policepardfaut"/>
    <w:uiPriority w:val="9"/>
    <w:semiHidden w:val="1"/>
    <w:rsid w:val="0000555D"/>
    <w:rPr>
      <w:rFonts w:cstheme="majorBidi" w:eastAsiaTheme="majorEastAsia"/>
      <w:i w:val="1"/>
      <w:iCs w:val="1"/>
      <w:color w:val="595959" w:themeColor="text1" w:themeTint="0000A6"/>
    </w:rPr>
  </w:style>
  <w:style w:type="character" w:styleId="Titre7Car" w:customStyle="1">
    <w:name w:val="Titre 7 Car"/>
    <w:basedOn w:val="Policepardfaut"/>
    <w:link w:val="Titre7"/>
    <w:uiPriority w:val="9"/>
    <w:semiHidden w:val="1"/>
    <w:rsid w:val="0000555D"/>
    <w:rPr>
      <w:rFonts w:cstheme="majorBidi" w:eastAsiaTheme="majorEastAsia"/>
      <w:color w:val="595959" w:themeColor="text1" w:themeTint="0000A6"/>
    </w:rPr>
  </w:style>
  <w:style w:type="character" w:styleId="Titre8Car" w:customStyle="1">
    <w:name w:val="Titre 8 Car"/>
    <w:basedOn w:val="Policepardfaut"/>
    <w:link w:val="Titre8"/>
    <w:uiPriority w:val="9"/>
    <w:semiHidden w:val="1"/>
    <w:rsid w:val="0000555D"/>
    <w:rPr>
      <w:rFonts w:cstheme="majorBidi" w:eastAsiaTheme="majorEastAsia"/>
      <w:i w:val="1"/>
      <w:iCs w:val="1"/>
      <w:color w:val="272727" w:themeColor="text1" w:themeTint="0000D8"/>
    </w:rPr>
  </w:style>
  <w:style w:type="character" w:styleId="Titre9Car" w:customStyle="1">
    <w:name w:val="Titre 9 Car"/>
    <w:basedOn w:val="Policepardfaut"/>
    <w:link w:val="Titre9"/>
    <w:uiPriority w:val="9"/>
    <w:semiHidden w:val="1"/>
    <w:rsid w:val="0000555D"/>
    <w:rPr>
      <w:rFonts w:cstheme="majorBidi" w:eastAsiaTheme="majorEastAsia"/>
      <w:color w:val="272727" w:themeColor="text1" w:themeTint="0000D8"/>
    </w:rPr>
  </w:style>
  <w:style w:type="character" w:styleId="TitreCar" w:customStyle="1">
    <w:name w:val="Titre Car"/>
    <w:basedOn w:val="Policepardfaut"/>
    <w:uiPriority w:val="10"/>
    <w:rsid w:val="0000555D"/>
    <w:rPr>
      <w:rFonts w:asciiTheme="majorHAnsi" w:cstheme="majorBidi" w:eastAsiaTheme="majorEastAsia" w:hAnsiTheme="majorHAnsi"/>
      <w:spacing w:val="-10"/>
      <w:kern w:val="28"/>
      <w:sz w:val="56"/>
      <w:szCs w:val="56"/>
    </w:rPr>
  </w:style>
  <w:style w:type="character" w:styleId="Sous-titreCar" w:customStyle="1">
    <w:name w:val="Sous-titre Car"/>
    <w:basedOn w:val="Policepardfaut"/>
    <w:uiPriority w:val="11"/>
    <w:rsid w:val="0000555D"/>
    <w:rPr>
      <w:rFonts w:cstheme="majorBidi" w:eastAsiaTheme="majorEastAsia"/>
      <w:color w:val="595959" w:themeColor="text1" w:themeTint="0000A6"/>
      <w:spacing w:val="15"/>
      <w:sz w:val="28"/>
      <w:szCs w:val="28"/>
    </w:rPr>
  </w:style>
  <w:style w:type="paragraph" w:styleId="Citation">
    <w:name w:val="Quote"/>
    <w:basedOn w:val="Normal"/>
    <w:next w:val="Normal"/>
    <w:link w:val="CitationCar"/>
    <w:uiPriority w:val="29"/>
    <w:qFormat w:val="1"/>
    <w:rsid w:val="0000555D"/>
    <w:pPr>
      <w:spacing w:before="160"/>
      <w:jc w:val="center"/>
    </w:pPr>
    <w:rPr>
      <w:i w:val="1"/>
      <w:iCs w:val="1"/>
      <w:color w:val="404040" w:themeColor="text1" w:themeTint="0000BF"/>
    </w:rPr>
  </w:style>
  <w:style w:type="character" w:styleId="CitationCar" w:customStyle="1">
    <w:name w:val="Citation Car"/>
    <w:basedOn w:val="Policepardfaut"/>
    <w:link w:val="Citation"/>
    <w:uiPriority w:val="29"/>
    <w:rsid w:val="0000555D"/>
    <w:rPr>
      <w:i w:val="1"/>
      <w:iCs w:val="1"/>
      <w:color w:val="404040" w:themeColor="text1" w:themeTint="0000BF"/>
    </w:rPr>
  </w:style>
  <w:style w:type="paragraph" w:styleId="Paragraphedeliste">
    <w:name w:val="List Paragraph"/>
    <w:basedOn w:val="Normal"/>
    <w:uiPriority w:val="34"/>
    <w:qFormat w:val="1"/>
    <w:rsid w:val="0000555D"/>
    <w:pPr>
      <w:ind w:left="720"/>
      <w:contextualSpacing w:val="1"/>
    </w:pPr>
  </w:style>
  <w:style w:type="character" w:styleId="Accentuationintense">
    <w:name w:val="Intense Emphasis"/>
    <w:basedOn w:val="Policepardfaut"/>
    <w:uiPriority w:val="21"/>
    <w:qFormat w:val="1"/>
    <w:rsid w:val="0000555D"/>
    <w:rPr>
      <w:i w:val="1"/>
      <w:iCs w:val="1"/>
      <w:color w:val="2f5496" w:themeColor="accent1" w:themeShade="0000BF"/>
    </w:rPr>
  </w:style>
  <w:style w:type="paragraph" w:styleId="Citationintense">
    <w:name w:val="Intense Quote"/>
    <w:basedOn w:val="Normal"/>
    <w:next w:val="Normal"/>
    <w:link w:val="CitationintenseCar"/>
    <w:uiPriority w:val="30"/>
    <w:qFormat w:val="1"/>
    <w:rsid w:val="0000555D"/>
    <w:pPr>
      <w:pBdr>
        <w:top w:color="2f5496" w:space="10" w:sz="4" w:themeColor="accent1" w:themeShade="0000BF" w:val="single"/>
        <w:bottom w:color="2f5496" w:space="10" w:sz="4" w:themeColor="accent1" w:themeShade="0000BF" w:val="single"/>
      </w:pBdr>
      <w:spacing w:after="360" w:before="360"/>
      <w:ind w:left="864" w:right="864"/>
      <w:jc w:val="center"/>
    </w:pPr>
    <w:rPr>
      <w:i w:val="1"/>
      <w:iCs w:val="1"/>
      <w:color w:val="2f5496" w:themeColor="accent1" w:themeShade="0000BF"/>
    </w:rPr>
  </w:style>
  <w:style w:type="character" w:styleId="CitationintenseCar" w:customStyle="1">
    <w:name w:val="Citation intense Car"/>
    <w:basedOn w:val="Policepardfaut"/>
    <w:link w:val="Citationintense"/>
    <w:uiPriority w:val="30"/>
    <w:rsid w:val="0000555D"/>
    <w:rPr>
      <w:i w:val="1"/>
      <w:iCs w:val="1"/>
      <w:color w:val="2f5496" w:themeColor="accent1" w:themeShade="0000BF"/>
    </w:rPr>
  </w:style>
  <w:style w:type="character" w:styleId="Rfrenceintense">
    <w:name w:val="Intense Reference"/>
    <w:basedOn w:val="Policepardfaut"/>
    <w:uiPriority w:val="32"/>
    <w:qFormat w:val="1"/>
    <w:rsid w:val="0000555D"/>
    <w:rPr>
      <w:b w:val="1"/>
      <w:bCs w:val="1"/>
      <w:smallCaps w:val="1"/>
      <w:color w:val="2f5496" w:themeColor="accent1" w:themeShade="0000BF"/>
      <w:spacing w:val="5"/>
    </w:rPr>
  </w:style>
  <w:style w:type="paragraph" w:styleId="En-tte">
    <w:name w:val="header"/>
    <w:basedOn w:val="Normal"/>
    <w:link w:val="En-tteCar"/>
    <w:uiPriority w:val="99"/>
    <w:unhideWhenUsed w:val="1"/>
    <w:rsid w:val="0000555D"/>
    <w:pPr>
      <w:tabs>
        <w:tab w:val="center" w:pos="4536"/>
        <w:tab w:val="right" w:pos="9072"/>
      </w:tabs>
      <w:spacing w:after="0" w:line="240" w:lineRule="auto"/>
    </w:pPr>
  </w:style>
  <w:style w:type="character" w:styleId="En-tteCar" w:customStyle="1">
    <w:name w:val="En-tête Car"/>
    <w:basedOn w:val="Policepardfaut"/>
    <w:link w:val="En-tte"/>
    <w:uiPriority w:val="99"/>
    <w:rsid w:val="0000555D"/>
  </w:style>
  <w:style w:type="paragraph" w:styleId="Pieddepage">
    <w:name w:val="footer"/>
    <w:basedOn w:val="Normal"/>
    <w:link w:val="PieddepageCar"/>
    <w:uiPriority w:val="99"/>
    <w:unhideWhenUsed w:val="1"/>
    <w:rsid w:val="0000555D"/>
    <w:pPr>
      <w:tabs>
        <w:tab w:val="center" w:pos="4536"/>
        <w:tab w:val="right" w:pos="9072"/>
      </w:tabs>
      <w:spacing w:after="0" w:line="240" w:lineRule="auto"/>
    </w:pPr>
  </w:style>
  <w:style w:type="character" w:styleId="PieddepageCar" w:customStyle="1">
    <w:name w:val="Pied de page Car"/>
    <w:basedOn w:val="Policepardfaut"/>
    <w:link w:val="Pieddepage"/>
    <w:uiPriority w:val="99"/>
    <w:rsid w:val="0000555D"/>
  </w:style>
  <w:style w:type="character" w:styleId="Accentuationlgre">
    <w:name w:val="Subtle Emphasis"/>
    <w:basedOn w:val="Policepardfaut"/>
    <w:uiPriority w:val="19"/>
    <w:qFormat w:val="1"/>
    <w:rsid w:val="00FC41FB"/>
    <w:rPr>
      <w:i w:val="1"/>
      <w:iCs w:val="1"/>
      <w:color w:val="404040" w:themeColor="text1" w:themeTint="0000BF"/>
    </w:rPr>
  </w:style>
  <w:style w:type="character" w:styleId="Textedelespacerserv">
    <w:name w:val="Placeholder Text"/>
    <w:basedOn w:val="Policepardfaut"/>
    <w:uiPriority w:val="99"/>
    <w:semiHidden w:val="1"/>
    <w:rsid w:val="00112C4B"/>
    <w:rPr>
      <w:color w:val="666666"/>
    </w:rPr>
  </w:style>
  <w:style w:type="table" w:styleId="Grilledutableau">
    <w:name w:val="Table Grid"/>
    <w:basedOn w:val="TableauNormal"/>
    <w:uiPriority w:val="39"/>
    <w:rsid w:val="00DB10B1"/>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a" w:customSty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a0" w:customStyle="1">
    <w:basedOn w:val="TableNormal"/>
    <w:tblPr>
      <w:tblStyleRowBandSize w:val="1"/>
      <w:tblStyleColBandSize w:val="1"/>
      <w:tblCellMar>
        <w:top w:w="0.0" w:type="dxa"/>
        <w:left w:w="70.0" w:type="dxa"/>
        <w:bottom w:w="0.0" w:type="dxa"/>
        <w:right w:w="70.0" w:type="dxa"/>
      </w:tblCellMar>
    </w:tblPr>
  </w:style>
  <w:style w:type="table" w:styleId="a1" w:customStyle="1">
    <w:basedOn w:val="TableNormal"/>
    <w:tblPr>
      <w:tblStyleRowBandSize w:val="1"/>
      <w:tblStyleColBandSize w:val="1"/>
      <w:tblCellMar>
        <w:top w:w="0.0" w:type="dxa"/>
        <w:left w:w="70.0" w:type="dxa"/>
        <w:bottom w:w="0.0" w:type="dxa"/>
        <w:right w:w="70.0" w:type="dxa"/>
      </w:tblCellMar>
    </w:tblPr>
  </w:style>
  <w:style w:type="table" w:styleId="a2" w:customStyle="1">
    <w:basedOn w:val="TableNormal"/>
    <w:tblPr>
      <w:tblStyleRowBandSize w:val="1"/>
      <w:tblStyleColBandSize w:val="1"/>
      <w:tblCellMar>
        <w:top w:w="0.0" w:type="dxa"/>
        <w:left w:w="70.0" w:type="dxa"/>
        <w:bottom w:w="0.0" w:type="dxa"/>
        <w:right w:w="70.0" w:type="dxa"/>
      </w:tblCellMar>
    </w:tblPr>
  </w:style>
  <w:style w:type="table" w:styleId="a3" w:customStyle="1">
    <w:basedOn w:val="TableNormal"/>
    <w:tblPr>
      <w:tblStyleRowBandSize w:val="1"/>
      <w:tblStyleColBandSize w:val="1"/>
      <w:tblCellMar>
        <w:top w:w="0.0" w:type="dxa"/>
        <w:left w:w="70.0" w:type="dxa"/>
        <w:bottom w:w="0.0" w:type="dxa"/>
        <w:right w:w="70.0" w:type="dxa"/>
      </w:tblCellMar>
    </w:tblPr>
  </w:style>
  <w:style w:type="paragraph" w:styleId="Subtitle">
    <w:name w:val="Subtitle"/>
    <w:basedOn w:val="Normal"/>
    <w:next w:val="Normal"/>
    <w:pPr/>
    <w:rPr>
      <w:color w:val="595959"/>
      <w:sz w:val="28"/>
      <w:szCs w:val="2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70.0" w:type="dxa"/>
        <w:bottom w:w="0.0" w:type="dxa"/>
        <w:right w:w="70.0" w:type="dxa"/>
      </w:tblCellMar>
    </w:tblPr>
  </w:style>
  <w:style w:type="table" w:styleId="Table3">
    <w:basedOn w:val="TableNormal"/>
    <w:tblPr>
      <w:tblStyleRowBandSize w:val="1"/>
      <w:tblStyleColBandSize w:val="1"/>
      <w:tblCellMar>
        <w:top w:w="0.0" w:type="dxa"/>
        <w:left w:w="70.0" w:type="dxa"/>
        <w:bottom w:w="0.0" w:type="dxa"/>
        <w:right w:w="70.0" w:type="dxa"/>
      </w:tblCellMar>
    </w:tblPr>
  </w:style>
  <w:style w:type="table" w:styleId="Table4">
    <w:basedOn w:val="TableNormal"/>
    <w:tblPr>
      <w:tblStyleRowBandSize w:val="1"/>
      <w:tblStyleColBandSize w:val="1"/>
      <w:tblCellMar>
        <w:top w:w="0.0" w:type="dxa"/>
        <w:left w:w="70.0" w:type="dxa"/>
        <w:bottom w:w="0.0" w:type="dxa"/>
        <w:right w:w="70.0" w:type="dxa"/>
      </w:tblCellMar>
    </w:tblPr>
  </w:style>
  <w:style w:type="table" w:styleId="Table5">
    <w:basedOn w:val="TableNormal"/>
    <w:tblPr>
      <w:tblStyleRowBandSize w:val="1"/>
      <w:tblStyleColBandSize w:val="1"/>
      <w:tblCellMar>
        <w:top w:w="0.0" w:type="dxa"/>
        <w:left w:w="70.0" w:type="dxa"/>
        <w:bottom w:w="0.0" w:type="dxa"/>
        <w:right w:w="7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image" Target="media/image1.png"/><Relationship Id="rId22" Type="http://schemas.openxmlformats.org/officeDocument/2006/relationships/image" Target="media/image9.png"/><Relationship Id="rId21" Type="http://schemas.openxmlformats.org/officeDocument/2006/relationships/image" Target="media/image18.jpg"/><Relationship Id="rId24" Type="http://schemas.openxmlformats.org/officeDocument/2006/relationships/image" Target="media/image17.png"/><Relationship Id="rId23" Type="http://schemas.openxmlformats.org/officeDocument/2006/relationships/image" Target="media/image21.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6.jpg"/><Relationship Id="rId26" Type="http://schemas.openxmlformats.org/officeDocument/2006/relationships/image" Target="media/image19.png"/><Relationship Id="rId25" Type="http://schemas.openxmlformats.org/officeDocument/2006/relationships/image" Target="media/image20.jpg"/><Relationship Id="rId28" Type="http://schemas.openxmlformats.org/officeDocument/2006/relationships/image" Target="media/image14.jpg"/><Relationship Id="rId27" Type="http://schemas.openxmlformats.org/officeDocument/2006/relationships/image" Target="media/image6.png"/><Relationship Id="rId5" Type="http://schemas.openxmlformats.org/officeDocument/2006/relationships/styles" Target="styles.xml"/><Relationship Id="rId6" Type="http://schemas.openxmlformats.org/officeDocument/2006/relationships/customXml" Target="../customXML/item1.xml"/><Relationship Id="rId29" Type="http://schemas.openxmlformats.org/officeDocument/2006/relationships/header" Target="header1.xml"/><Relationship Id="rId7" Type="http://schemas.openxmlformats.org/officeDocument/2006/relationships/image" Target="media/image15.png"/><Relationship Id="rId8" Type="http://schemas.openxmlformats.org/officeDocument/2006/relationships/image" Target="media/image22.png"/><Relationship Id="rId30" Type="http://schemas.openxmlformats.org/officeDocument/2006/relationships/footer" Target="footer1.xml"/><Relationship Id="rId11" Type="http://schemas.openxmlformats.org/officeDocument/2006/relationships/image" Target="media/image7.png"/><Relationship Id="rId10" Type="http://schemas.openxmlformats.org/officeDocument/2006/relationships/image" Target="media/image2.png"/><Relationship Id="rId13" Type="http://schemas.openxmlformats.org/officeDocument/2006/relationships/image" Target="media/image8.png"/><Relationship Id="rId12" Type="http://schemas.openxmlformats.org/officeDocument/2006/relationships/image" Target="media/image12.jpg"/><Relationship Id="rId15" Type="http://schemas.openxmlformats.org/officeDocument/2006/relationships/image" Target="media/image10.png"/><Relationship Id="rId14" Type="http://schemas.openxmlformats.org/officeDocument/2006/relationships/image" Target="media/image5.png"/><Relationship Id="rId17" Type="http://schemas.openxmlformats.org/officeDocument/2006/relationships/image" Target="media/image3.png"/><Relationship Id="rId16" Type="http://schemas.openxmlformats.org/officeDocument/2006/relationships/image" Target="media/image4.png"/><Relationship Id="rId19" Type="http://schemas.openxmlformats.org/officeDocument/2006/relationships/image" Target="media/image13.png"/><Relationship Id="rId18" Type="http://schemas.openxmlformats.org/officeDocument/2006/relationships/image" Target="media/image11.png"/></Relationships>
</file>

<file path=word/_rels/fontTable.xml.rels><?xml version="1.0" encoding="UTF-8" standalone="yes"?><Relationships xmlns="http://schemas.openxmlformats.org/package/2006/relationships"><Relationship Id="rId1" Type="http://schemas.openxmlformats.org/officeDocument/2006/relationships/font" Target="fonts/CambriaMath-regular.tt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3bmmLNKW05tcn8x4yVUgFwFuowQ==">CgMxLjAyDmguY2FmZHpkc21iamM5Mg5oLmNkZ3locW1uNGE0bzIOaC5pZGpjMXJjMXR5YmQyDmguOGc0dnZhbmozd2FlMg5oLjg2OHNkemd1b3M4czIOaC52amJ6dnllNnd3dWoyDmgudmFsbTY0cDExd2ozMg5oLnU1ODB5dmp4OTg0bDgAciExN2JNS2tONEpNaUQydERGQTNmMVNwUV9oaldxNkRId1M=</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2025-10-30T09:35:00Z</dcterms:created>
  <dc:creator>Alexis MARTIN</dc:creator>
</cp:coreProperties>
</file>